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F4" w:rsidRPr="007B32D0" w:rsidRDefault="00DC7CF4" w:rsidP="00C860A1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Договор аренды помещения № </w:t>
      </w:r>
      <w:r w:rsidR="003D2E03"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Алчевск                                                                </w:t>
      </w:r>
      <w:r w:rsidR="003D2E0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D7F20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0452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D2E0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80452E" w:rsidRPr="007B32D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Гражданин Канцара Валерий Дмитриевич, именуемый в дальнейшем </w:t>
      </w:r>
      <w:r w:rsidR="0080452E" w:rsidRPr="007B32D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Арендодатель</w:t>
      </w:r>
      <w:r w:rsidR="0080452E" w:rsidRPr="007B32D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</w:t>
      </w:r>
      <w:r w:rsidRPr="007B32D0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ФЛП </w:t>
      </w:r>
      <w:r w:rsidR="0067542A" w:rsidRPr="007B32D0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……..</w:t>
      </w:r>
      <w:r w:rsidRPr="007B32D0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,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именуемая в дальнейшем </w:t>
      </w:r>
      <w:r w:rsidR="006478DC" w:rsidRPr="007B32D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Арендатор</w:t>
      </w:r>
      <w:r w:rsidR="006478DC" w:rsidRPr="007B32D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 другой стороны, заключили настоящий договор о нижеследующем.</w:t>
      </w: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 Арендодатель</w:t>
      </w:r>
      <w:r w:rsidR="00D505F3" w:rsidRPr="007B32D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D505F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физическое лицо,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предоставляет, а Арендатор принимает в аренду</w:t>
      </w:r>
      <w:r w:rsidR="00B00E90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встроено-пристроенное помещение под магазин, именуемое далее </w:t>
      </w:r>
      <w:r w:rsidR="006478DC" w:rsidRPr="007B32D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Помещение</w:t>
      </w:r>
      <w:r w:rsidR="006478DC" w:rsidRPr="007B32D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адресу: г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лчевск, пр. Металлургов,48.</w:t>
      </w:r>
    </w:p>
    <w:p w:rsidR="00915DC1" w:rsidRPr="007B32D0" w:rsidRDefault="00465973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Арендная</w:t>
      </w:r>
      <w:r w:rsidR="00915DC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площадь</w:t>
      </w:r>
      <w:r w:rsidR="000E751C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5DC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сдаваемого в аренду Помещения составляет </w:t>
      </w:r>
      <w:r w:rsidR="000E751C" w:rsidRPr="007B32D0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1000</w:t>
      </w:r>
      <w:r w:rsidR="00915DC1" w:rsidRPr="007B32D0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м. кв</w:t>
      </w:r>
      <w:r w:rsidR="00915DC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Платежи и расчеты по договору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 Арендатор принимает, указанное в п.1.1 настоящего договора, Помещение в аренду на условиях оплаты Арендодателю:</w:t>
      </w:r>
    </w:p>
    <w:p w:rsidR="00915DC1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 Арендной платы в размере </w:t>
      </w:r>
      <w:r w:rsidR="006E0D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доллар С</w:t>
      </w:r>
      <w:r w:rsidR="00857C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 по курсу Центрального Банка Российской Федерации</w:t>
      </w:r>
      <w:r w:rsidR="006E0D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CE6" w:rsidRPr="00857CE6">
        <w:rPr>
          <w:rFonts w:ascii="Times New Roman" w:hAnsi="Times New Roman" w:cs="Times New Roman"/>
          <w:color w:val="000000"/>
          <w:sz w:val="24"/>
          <w:szCs w:val="24"/>
          <w:highlight w:val="red"/>
          <w:lang w:eastAsia="ru-RU"/>
        </w:rPr>
        <w:t>(</w:t>
      </w:r>
      <w:r w:rsidR="00FF4C59" w:rsidRPr="00857CE6">
        <w:rPr>
          <w:rFonts w:ascii="Times New Roman" w:hAnsi="Times New Roman" w:cs="Times New Roman"/>
          <w:color w:val="000000"/>
          <w:sz w:val="24"/>
          <w:szCs w:val="24"/>
          <w:highlight w:val="red"/>
          <w:lang w:eastAsia="ru-RU"/>
        </w:rPr>
        <w:t>265</w:t>
      </w:r>
      <w:r w:rsidRPr="00857CE6">
        <w:rPr>
          <w:rFonts w:ascii="Times New Roman" w:hAnsi="Times New Roman" w:cs="Times New Roman"/>
          <w:color w:val="000000"/>
          <w:sz w:val="24"/>
          <w:szCs w:val="24"/>
          <w:highlight w:val="red"/>
          <w:lang w:eastAsia="ru-RU"/>
        </w:rPr>
        <w:t xml:space="preserve"> руб.</w:t>
      </w:r>
      <w:r w:rsidR="00857CE6" w:rsidRPr="00857CE6">
        <w:rPr>
          <w:rFonts w:ascii="Times New Roman" w:hAnsi="Times New Roman" w:cs="Times New Roman"/>
          <w:color w:val="000000"/>
          <w:sz w:val="24"/>
          <w:szCs w:val="24"/>
          <w:highlight w:val="red"/>
          <w:lang w:eastAsia="ru-RU"/>
        </w:rPr>
        <w:t>)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smartTag w:uri="urn:schemas-microsoft-com:office:smarttags" w:element="metricconverter">
        <w:smartTagPr>
          <w:attr w:name="ProductID" w:val="1 кв. м"/>
        </w:smartTagPr>
        <w:r w:rsidRPr="007B32D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 кв. м</w:t>
        </w:r>
      </w:smartTag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месяц</w:t>
      </w:r>
      <w:r w:rsidR="00B42B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в течени</w:t>
      </w:r>
      <w:proofErr w:type="gramStart"/>
      <w:r w:rsidR="00B42B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B42B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первого года аренды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B52" w:rsidRPr="007B32D0" w:rsidRDefault="00B42B52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2.2.1 Арендная плата</w:t>
      </w:r>
      <w:r w:rsidR="00297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первого года увеличивается на 0,5 доллара США по </w:t>
      </w:r>
      <w:r w:rsidR="00297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курсу Центрального Банка Российской Федерации – ежегодно.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 Оплата налога с доходов физических лиц с суммы платы за аренду указанного нежилого помещения производится Арендатором (налоговый агент).</w:t>
      </w:r>
    </w:p>
    <w:p w:rsidR="00513846" w:rsidRPr="007B32D0" w:rsidRDefault="00513846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 Арендатор ежемесячно (или за год)</w:t>
      </w:r>
      <w:r w:rsidR="004D7938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уплачивает обязательны</w:t>
      </w:r>
      <w:r w:rsidR="009D453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D7938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платеж по арендной плате за земельный участок с физических лиц</w:t>
      </w:r>
      <w:r w:rsidR="009D453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адресу г</w:t>
      </w:r>
      <w:proofErr w:type="gramStart"/>
      <w:r w:rsidR="009D453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9D453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лчевск, проспект Металлургов,48</w:t>
      </w:r>
      <w:r w:rsidR="004D7938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пропорционально с другими арендаторами. Размер </w:t>
      </w:r>
      <w:r w:rsidR="00151ED8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 участок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2021 году составлял 47290,66 российских рублей.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1384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Оплата арендной платы производится ежемесячно</w:t>
      </w:r>
      <w:r w:rsidR="0099234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пятого числа, путем передачи</w:t>
      </w:r>
      <w:r w:rsidR="00371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62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Арендодателю</w:t>
      </w:r>
      <w:r w:rsidR="0099234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средств и квитанции об уплате налога с доходов физических лиц</w:t>
      </w:r>
      <w:r w:rsidR="008818E8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других платежей</w:t>
      </w:r>
      <w:r w:rsidR="00330C2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адресу г</w:t>
      </w:r>
      <w:proofErr w:type="gramStart"/>
      <w:r w:rsidR="00330C2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330C2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лчевск, ул. Ленина дом 82 квартира 56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E90" w:rsidRPr="007B32D0" w:rsidRDefault="00B00E90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highlight w:val="red"/>
          <w:lang w:eastAsia="ru-RU"/>
        </w:rPr>
        <w:t xml:space="preserve">2.6 </w:t>
      </w:r>
      <w:r w:rsidR="00215CB8" w:rsidRPr="007B32D0">
        <w:rPr>
          <w:rFonts w:ascii="Times New Roman" w:hAnsi="Times New Roman" w:cs="Times New Roman"/>
          <w:color w:val="000000"/>
          <w:sz w:val="24"/>
          <w:szCs w:val="24"/>
          <w:highlight w:val="red"/>
          <w:lang w:eastAsia="ru-RU"/>
        </w:rPr>
        <w:t xml:space="preserve">Арендодатель имеет право требования арендной платы </w:t>
      </w:r>
      <w:r w:rsidR="002B7940" w:rsidRPr="007B32D0">
        <w:rPr>
          <w:rFonts w:ascii="Times New Roman" w:hAnsi="Times New Roman" w:cs="Times New Roman"/>
          <w:color w:val="000000"/>
          <w:sz w:val="24"/>
          <w:szCs w:val="24"/>
          <w:highlight w:val="red"/>
          <w:lang w:eastAsia="ru-RU"/>
        </w:rPr>
        <w:t>за последний месяц.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0E90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случае задержки оплаты арендной платы за отработанный месяц, в течение десяти дней, Арендодатель имеет право использовать товар Арендатора для покрытия долга. </w:t>
      </w: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передачи в аренду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 Стороны должны приступить к передаче арендуемого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позднее трёх дней до начала аренды.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 передаче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="0026563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составля</w:t>
      </w:r>
      <w:r w:rsidR="00CA559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6563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 акт приемки-передачи, который подписывается членами двусторонней комиссии. Арендуем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Помещение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считается сданным в аренду с момента</w:t>
      </w:r>
      <w:r w:rsidR="00CA559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подписания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акта приемки-передачи.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 Арендодатель передает помещение, а Арендатор принимает с учетом возможности поставки Арендодателем коммунальных услуг (вода, канализация, электроснабжение, теплоснабжение).</w:t>
      </w:r>
    </w:p>
    <w:p w:rsidR="00E56C4A" w:rsidRPr="007B32D0" w:rsidRDefault="00E56C4A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 Арендатор оплачивает коммунальные услуги самостоятельно</w:t>
      </w:r>
      <w:r w:rsidR="00C70B8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в </w:t>
      </w:r>
      <w:proofErr w:type="gramStart"/>
      <w:r w:rsidR="00C70B8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сроки, предусмотренные договор</w:t>
      </w:r>
      <w:r w:rsidR="00182EF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70B8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9667C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 коммунальные услуги</w:t>
      </w:r>
      <w:r w:rsidR="00C70B8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несет</w:t>
      </w:r>
      <w:proofErr w:type="gramEnd"/>
      <w:r w:rsidR="00C70B8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пропуск оплаты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6F2" w:rsidRPr="007B32D0" w:rsidRDefault="00E006F2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 Арендатор следит за сроками </w:t>
      </w:r>
      <w:r w:rsidR="00D6641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действия договоров на коммунальные услуги.</w:t>
      </w: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 аренды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D6641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действует с </w:t>
      </w:r>
      <w:r w:rsidR="00B9667C"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D66417"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.05.</w:t>
      </w:r>
      <w:r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F4C59"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66417"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причем указанная дата является датой вступления договора в силу, по </w:t>
      </w:r>
      <w:r w:rsidR="00F5527E"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2B1C94"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.04.</w:t>
      </w:r>
      <w:r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F5527E"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сли стороны изъявят желание продлить аренду - договор подлежит перезаключению после окончания срока действия</w:t>
      </w:r>
      <w:r w:rsidR="005B773C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464AF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путем заключения</w:t>
      </w:r>
      <w:r w:rsidR="005B773C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соглашений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 Срок аренды может быть сокращен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4.3.1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соглашению сторон.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4.3.2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причине</w:t>
      </w:r>
      <w:r w:rsidR="00972C9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нарушения Арендатором условий договора;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4.3.3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причине нарушения Арендодателем условий договора;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 Вносимые в договор дополнения и изменения рассматриваются сторонами в месячный срок и оформляются дополнительными соглашениями</w:t>
      </w:r>
      <w:r w:rsidR="009916B4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которые являются неотъемлемой частью настоящего договора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669" w:rsidRPr="007B32D0" w:rsidRDefault="005C7669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Арендодателя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редоставить в пользование Арендатора указанное помещение, до начала срока аренды;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D4368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Арендодатель имеет право осуществлять проверку порядка использования Арендатором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Арендатора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6.1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ыполнять правила эксплуатации здания и оборудования и нести материальную ответственность за принятое от Арендодателя имущество;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6.2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случае пожара, затопления по вине Арендатора ремонт арендуемой площади осуществляется за счет Арендатора;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6.3 Своевременно производить платежи, предусмотренные настоящим договором;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6.4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одержать арендуемое помещение в надлежащем состоянии;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6.5 Пропорционально с другими арендаторами нести все расходы по эксплуатации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0EE3" w:rsidRPr="007B32D0" w:rsidRDefault="00B10EE3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6.6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оддерживать территории, прилегающие к арендуемому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Помещению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кровлю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надлежащем состоянии – пропорционально с другими арендаторами;</w:t>
      </w:r>
    </w:p>
    <w:p w:rsidR="00811E30" w:rsidRPr="007B32D0" w:rsidRDefault="00811E30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6.6.1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случае </w:t>
      </w:r>
      <w:r w:rsidR="005D190A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застоя у ливневых </w:t>
      </w:r>
      <w:r w:rsidR="0082508F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труб</w:t>
      </w:r>
      <w:r w:rsidR="005D190A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дождевых вод, Арендодатель имеет право увеличения стоимости аренды на </w:t>
      </w:r>
      <w:r w:rsidR="002E765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D190A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0% при каждом </w:t>
      </w:r>
      <w:r w:rsidR="002F2CB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дожде, о чем сообщает</w:t>
      </w:r>
      <w:r w:rsidR="00C9696C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прикладывает фото</w:t>
      </w:r>
      <w:r w:rsidR="00716E9D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застоя ливневых вод –</w:t>
      </w:r>
      <w:r w:rsidR="002F2CB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2F2CB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емэйл</w:t>
      </w:r>
      <w:proofErr w:type="spellEnd"/>
      <w:r w:rsidR="002F2CB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Арендодателя</w:t>
      </w:r>
      <w:r w:rsidR="00716E9D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6BA" w:rsidRPr="007B32D0" w:rsidRDefault="00D466BA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6.6.2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дин раз в три года выполнять капитальный ремонт кровли </w:t>
      </w:r>
      <w:r w:rsidR="00BE323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 Помещением с устройством карниза и отливов</w:t>
      </w:r>
      <w:r w:rsidR="00AA267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главному фасаду Помещения</w:t>
      </w:r>
      <w:r w:rsidR="00BE323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10EE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существлять за свой счет текущий ремонт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10EE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осуществлять без письменного согласия Арендодателя перестройку, достройку, перепланировку арендуемого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6.9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собственный счет устранять неисправности и поломки коммуникаций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Помещения,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произошедшие по вине Арендатора;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6.10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опускать </w:t>
      </w:r>
      <w:r w:rsidR="00AA267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Помещение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Арендодателя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проверки его использования согласно условиям договора;</w:t>
      </w:r>
    </w:p>
    <w:p w:rsidR="006B7A54" w:rsidRPr="007B32D0" w:rsidRDefault="006B7A54" w:rsidP="006B7A54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AA267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Арендатор не имеет права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6B7A54" w:rsidRPr="007B32D0" w:rsidRDefault="006B7A54" w:rsidP="006B7A54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6.13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случае, не позволяющему использовать по назначению помещение Арендатором</w:t>
      </w:r>
      <w:r w:rsidR="00E1177C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вине Арендодателя, Арендатор имеет право не выплачивать стоимость арендной платы за все</w:t>
      </w:r>
      <w:r w:rsidR="00E1177C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 простоя.</w:t>
      </w:r>
    </w:p>
    <w:p w:rsidR="006B7A54" w:rsidRPr="007B32D0" w:rsidRDefault="006B7A54" w:rsidP="006B7A54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Расторжение договора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7.1 </w:t>
      </w:r>
      <w:r w:rsidR="00F6146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подлежит расторжению в следующих случаях: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если арендатор </w:t>
      </w:r>
      <w:r w:rsidR="00CA78D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задерживает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арендн</w:t>
      </w:r>
      <w:r w:rsidR="00B87930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="00464AF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плату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более </w:t>
      </w:r>
      <w:r w:rsidR="00CA78D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чем на 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 дней</w:t>
      </w:r>
      <w:r w:rsidR="00AA6AD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согласно </w:t>
      </w:r>
      <w:r w:rsidR="00464AF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установленным срокам в</w:t>
      </w:r>
      <w:r w:rsidR="00AA6AD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 w:rsidR="00F6146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="00AA6AD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D2B3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AA6AD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если эксплуатация помещения окажется невозможной по причинам, не зависящим от Арендатора. 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истечения срока, на который</w:t>
      </w:r>
      <w:r w:rsidR="007C480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 заключен</w:t>
      </w:r>
      <w:r w:rsidR="00492259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78D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56C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соглашению сторон</w:t>
      </w:r>
      <w:r w:rsidR="00D943A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056C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в соответствии с действующим законодательством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5DC1" w:rsidRPr="007B32D0" w:rsidRDefault="00CA78D3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банкротства А</w:t>
      </w:r>
      <w:r w:rsidR="00915DC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рендатора;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гибели объекта аренды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Помещения</w:t>
      </w:r>
      <w:r w:rsidR="00795CF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5CF6" w:rsidRPr="007B32D0" w:rsidRDefault="00795CF6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в случае нарушения п.5</w:t>
      </w:r>
      <w:r w:rsidR="00293C42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93C42" w:rsidRPr="007B32D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Права и обязанности Арендодателя</w:t>
      </w:r>
      <w:r w:rsidR="00293C42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п.6</w:t>
      </w:r>
      <w:r w:rsidR="00293C42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93C42" w:rsidRPr="007B32D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Права и обязанности Арендатора</w:t>
      </w:r>
      <w:r w:rsidR="00293C42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9013A2" w:rsidRDefault="009013A2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 по инициативе Арендатора</w:t>
      </w:r>
      <w:r w:rsidR="00EE0888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чем Арендатор должен письменно предупредить Арендодателя не менее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 за два месяца до расторжения.</w:t>
      </w:r>
    </w:p>
    <w:p w:rsidR="00A35831" w:rsidRPr="007B32D0" w:rsidRDefault="00A3583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по инициативе Аренд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одателя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 чем Аренд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одатель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должен письменно предупредить Аренд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атора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менее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 за два месяца до расторжения.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7.2 Стороны несут имущественную ответственность в соответствии с действующим гражданским законодательством</w:t>
      </w:r>
      <w:r w:rsidR="00A358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Луганской Народной республики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2055" w:rsidRPr="007B32D0" w:rsidRDefault="00ED2055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7.3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сли ни одна из сторон не оповестит другую сторону за 10 дней до окончания срока действия договора о его прекращении, договор считается продленным на </w:t>
      </w:r>
      <w:r w:rsidR="003A6B4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такой же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  <w:r w:rsidR="003A6B4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тех же условиях.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 w:rsidR="00ED205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следующем порядке:</w:t>
      </w:r>
    </w:p>
    <w:p w:rsidR="004A50AD" w:rsidRPr="007B32D0" w:rsidRDefault="00915DC1" w:rsidP="00D7379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Заинтересованная сторона должна направить другой стороне </w:t>
      </w:r>
      <w:r w:rsidR="004A50AD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письменное предупреждение о необходимости немедленного устранения в разумный срок недочетов указанных в п.п. 7.1 настоящего договора</w:t>
      </w:r>
      <w:r w:rsidR="00D7379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указанный в реквизитах договора почтовый адрес.</w:t>
      </w:r>
    </w:p>
    <w:p w:rsidR="00915DC1" w:rsidRPr="007B32D0" w:rsidRDefault="00D7379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невыполнения в указанный срок условий предупреждения, заинтересованная сторона должна направить другой стороне письменное </w:t>
      </w:r>
      <w:r w:rsidR="00E34F6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оповещение о расторжении </w:t>
      </w:r>
      <w:r w:rsidR="0093159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294E3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C976B8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указанный в реквизитах договора</w:t>
      </w:r>
      <w:r w:rsidR="00294E3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почтовый адрес</w:t>
      </w:r>
      <w:r w:rsidR="00915DC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7F7" w:rsidRPr="007B32D0" w:rsidRDefault="00E457F7" w:rsidP="00E457F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Доказательством</w:t>
      </w:r>
      <w:r w:rsidR="008A32A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отправки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379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предупреждения или 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оповещения являются почтовые квитанции отправки рекомендованного письма. </w:t>
      </w:r>
      <w:r w:rsidR="00D7379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Предупреждение или о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повещение может быть направлено на почтовый адрес Помещения или вручено </w:t>
      </w:r>
      <w:r w:rsidR="00D73791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лично Арендодателю, Арендатору, или 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персоналу торгового предприятия Арендатора, что подтверждается видеозаписью.</w:t>
      </w:r>
    </w:p>
    <w:p w:rsidR="00E457F7" w:rsidRPr="007B32D0" w:rsidRDefault="00F34A7C" w:rsidP="00E457F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E457F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7F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Дат</w:t>
      </w:r>
      <w:r w:rsidR="00963D2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7F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оповещения</w:t>
      </w:r>
      <w:r w:rsidR="00963D2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457F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D2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E457F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дата отправки письменного </w:t>
      </w:r>
      <w:r w:rsidR="00963D2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оповещения</w:t>
      </w:r>
      <w:r w:rsidR="00E457F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почтовой квитанции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Порядок возврата </w:t>
      </w:r>
      <w:r w:rsidR="00EB3245"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Помещения</w:t>
      </w: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арендодателю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8.1 Стороны приступают к сдаче-приемке</w:t>
      </w:r>
      <w:r w:rsidR="007D40B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Помещения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дней с момента истечения срока договора. В течение этого срока Арендатор должен выехать из помещения</w:t>
      </w:r>
      <w:r w:rsidR="007D40B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его к передаче Арендодателю</w:t>
      </w:r>
      <w:r w:rsidR="007D40B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подписать Акт приемки-передачи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0FCA" w:rsidRPr="007B32D0" w:rsidRDefault="00490FCA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8.2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осле даты отправки оповещения, Арендатор в течении сорока пяти дней</w:t>
      </w:r>
      <w:r w:rsidR="00F16142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освобождает и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142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сдает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Помещение</w:t>
      </w:r>
      <w:r w:rsidR="00F16142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Арендодателю</w:t>
      </w:r>
      <w:r w:rsidR="00DA034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подписывает Акт приемки-передачи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 w:rsidR="002C5FB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Арендуем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Помещение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считается фактически переданным Арендодателю с момента подписания акта сдачи-приемки.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 w:rsidR="002C5FB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Арендуем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Помещение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быть передан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Арендодателю в том же состоянии, в котором был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передан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аренду.</w:t>
      </w:r>
    </w:p>
    <w:p w:rsidR="00EB3245" w:rsidRPr="007B32D0" w:rsidRDefault="00EB3245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8.5 Арендодатель передает Арендатору все квитанции о коммунальных и других платежах по Помещению</w:t>
      </w:r>
      <w:r w:rsidR="00AB6D6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7789" w:rsidRPr="007B32D0" w:rsidRDefault="00537789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 w:rsidR="00AB6D6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7137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674EF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каждый день просрочки подписания Акта приемки-передачи</w:t>
      </w:r>
      <w:r w:rsidR="00EE727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3E4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вине Арендатора, </w:t>
      </w:r>
      <w:r w:rsidR="00EE727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Арендатор уплачивает Арендодателю </w:t>
      </w:r>
      <w:r w:rsidR="00F7634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06C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рендную плату</w:t>
      </w:r>
      <w:r w:rsidR="001D1F8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указанную в п.2.2 настоящего договора, умноженную на коэффициент 10 (десять)</w:t>
      </w:r>
      <w:r w:rsidR="0046597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F7634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5973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рендн</w:t>
      </w:r>
      <w:r w:rsidR="00F76346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ую площадь, указанную в п.1.1 настоящего договора</w:t>
      </w:r>
    </w:p>
    <w:p w:rsidR="00915DC1" w:rsidRPr="007B32D0" w:rsidRDefault="00915DC1" w:rsidP="00915DC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9. Дополнительные условия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9.1 Данный договор составлен в двух экземплярах, по одному для каждой из сторон.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9.2 Изменения и дополнения к настоящему договору оформляются письменно и подписываются представителями обеих сторон.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9.3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 исправления по тексту данного договора имеют юридическую силу только по взаимному их удостоверении представителями сторон в каждом отдельном случае.</w:t>
      </w:r>
    </w:p>
    <w:p w:rsidR="00F6146B" w:rsidRPr="007B32D0" w:rsidRDefault="00F6146B" w:rsidP="00F6146B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9.4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всех остальных случаях</w:t>
      </w:r>
      <w:r w:rsidR="00DD3A9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стороны руководствуются действующим законодательством</w:t>
      </w:r>
      <w:r w:rsidR="00DD3A9E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Луганской народной республики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</w:t>
      </w:r>
      <w:r w:rsidR="00F6146B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данному договору прилагается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акт приема-передачи </w:t>
      </w:r>
      <w:r w:rsidR="00EB3245"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7B3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15DC1" w:rsidRPr="007B32D0" w:rsidRDefault="00915DC1" w:rsidP="00915DC1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2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Подписи сторон: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5"/>
        <w:gridCol w:w="4786"/>
      </w:tblGrid>
      <w:tr w:rsidR="00915DC1" w:rsidRPr="007B32D0" w:rsidTr="00504C04">
        <w:tc>
          <w:tcPr>
            <w:tcW w:w="4785" w:type="dxa"/>
          </w:tcPr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Арендодатель: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 Канцара Валерий Дмитриевич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 г</w:t>
            </w:r>
            <w:proofErr w:type="gram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лчевск ул.Ленина 82/56</w:t>
            </w:r>
          </w:p>
          <w:p w:rsidR="00915DC1" w:rsidRPr="007B32D0" w:rsidRDefault="00F6765C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ЕК no.759942, </w:t>
            </w:r>
            <w:proofErr w:type="gram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Алчевским ГО УМВД Украины в Луганской области 17.02.1998 года, ИНН 2162501092</w:t>
            </w:r>
          </w:p>
          <w:p w:rsidR="0015439F" w:rsidRPr="007B32D0" w:rsidRDefault="00F6765C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4" w:tgtFrame="_blank" w:history="1">
              <w:r w:rsidRPr="007B32D0">
                <w:rPr>
                  <w:rStyle w:val="a5"/>
                  <w:rFonts w:cs="Times New Roman"/>
                  <w:iCs/>
                  <w:szCs w:val="24"/>
                  <w:lang w:val="en-US" w:eastAsia="ru-RU"/>
                </w:rPr>
                <w:t>d20088002d@gmail.com</w:t>
              </w:r>
            </w:hyperlink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+38 0994403325</w:t>
            </w:r>
            <w:r w:rsidR="00F01F6D"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5439F"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+38 0721934680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4786" w:type="dxa"/>
          </w:tcPr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Арендатор: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ФЛП 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proofErr w:type="gram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</w:t>
            </w:r>
            <w:proofErr w:type="spell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госрегистрации</w:t>
            </w:r>
            <w:proofErr w:type="spellEnd"/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ФЛП от </w:t>
            </w:r>
          </w:p>
          <w:p w:rsidR="0067542A" w:rsidRPr="007B32D0" w:rsidRDefault="0067542A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  <w:p w:rsidR="0067542A" w:rsidRPr="007B32D0" w:rsidRDefault="0067542A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</w:p>
          <w:p w:rsidR="0067542A" w:rsidRPr="007B32D0" w:rsidRDefault="0067542A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E-mail:</w:t>
            </w:r>
          </w:p>
          <w:p w:rsidR="0067542A" w:rsidRPr="007B32D0" w:rsidRDefault="0067542A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тел.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 w:rsidR="00915DC1" w:rsidRPr="007B32D0" w:rsidRDefault="00915DC1" w:rsidP="00915DC1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15DC1" w:rsidRPr="007B32D0" w:rsidRDefault="00915DC1" w:rsidP="00915DC1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15DC1" w:rsidRPr="007B32D0" w:rsidRDefault="00915DC1" w:rsidP="00915DC1">
      <w:pPr>
        <w:pStyle w:val="a3"/>
        <w:spacing w:before="0" w:beforeAutospacing="0" w:after="0" w:afterAutospacing="0" w:line="240" w:lineRule="exact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7B32D0">
        <w:rPr>
          <w:rFonts w:ascii="Times New Roman" w:hAnsi="Times New Roman" w:cs="Times New Roman"/>
          <w:b/>
          <w:color w:val="000000"/>
        </w:rPr>
        <w:t>Акт приема – передачи</w:t>
      </w:r>
    </w:p>
    <w:p w:rsidR="00915DC1" w:rsidRPr="007B32D0" w:rsidRDefault="00915DC1" w:rsidP="00915DC1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7B32D0">
        <w:rPr>
          <w:rFonts w:ascii="Times New Roman" w:hAnsi="Times New Roman" w:cs="Times New Roman"/>
          <w:color w:val="000000"/>
        </w:rPr>
        <w:t xml:space="preserve">встроенно-пристроенного помещения площадью </w:t>
      </w:r>
      <w:smartTag w:uri="urn:schemas-microsoft-com:office:smarttags" w:element="metricconverter">
        <w:smartTagPr>
          <w:attr w:name="ProductID" w:val="35 м"/>
        </w:smartTagPr>
        <w:r w:rsidRPr="007B32D0">
          <w:rPr>
            <w:rFonts w:ascii="Times New Roman" w:hAnsi="Times New Roman" w:cs="Times New Roman"/>
            <w:color w:val="000000"/>
            <w:highlight w:val="cyan"/>
          </w:rPr>
          <w:t>3</w:t>
        </w:r>
        <w:r w:rsidR="00C35E21" w:rsidRPr="007B32D0">
          <w:rPr>
            <w:rFonts w:ascii="Times New Roman" w:hAnsi="Times New Roman" w:cs="Times New Roman"/>
            <w:color w:val="000000"/>
            <w:highlight w:val="cyan"/>
          </w:rPr>
          <w:t>5</w:t>
        </w:r>
        <w:r w:rsidRPr="007B32D0">
          <w:rPr>
            <w:rFonts w:ascii="Times New Roman" w:hAnsi="Times New Roman" w:cs="Times New Roman"/>
            <w:color w:val="000000"/>
            <w:highlight w:val="cyan"/>
          </w:rPr>
          <w:t xml:space="preserve"> м</w:t>
        </w:r>
      </w:smartTag>
      <w:r w:rsidRPr="007B32D0">
        <w:rPr>
          <w:rFonts w:ascii="Times New Roman" w:hAnsi="Times New Roman" w:cs="Times New Roman"/>
          <w:color w:val="000000"/>
          <w:highlight w:val="cyan"/>
        </w:rPr>
        <w:t>.кв.</w:t>
      </w:r>
      <w:r w:rsidRPr="007B32D0">
        <w:rPr>
          <w:rFonts w:ascii="Times New Roman" w:hAnsi="Times New Roman" w:cs="Times New Roman"/>
          <w:color w:val="000000"/>
        </w:rPr>
        <w:t xml:space="preserve"> под магазин, находящегося по адресу: г. Алчевск, пр</w:t>
      </w:r>
      <w:proofErr w:type="gramStart"/>
      <w:r w:rsidRPr="007B32D0">
        <w:rPr>
          <w:rFonts w:ascii="Times New Roman" w:hAnsi="Times New Roman" w:cs="Times New Roman"/>
          <w:color w:val="000000"/>
        </w:rPr>
        <w:t>.М</w:t>
      </w:r>
      <w:proofErr w:type="gramEnd"/>
      <w:r w:rsidRPr="007B32D0">
        <w:rPr>
          <w:rFonts w:ascii="Times New Roman" w:hAnsi="Times New Roman" w:cs="Times New Roman"/>
          <w:color w:val="000000"/>
        </w:rPr>
        <w:t>еталлургов 48.</w:t>
      </w:r>
    </w:p>
    <w:p w:rsidR="00057DC9" w:rsidRPr="007B32D0" w:rsidRDefault="00057DC9" w:rsidP="00915DC1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15DC1" w:rsidRPr="007B32D0" w:rsidRDefault="00915DC1" w:rsidP="00915DC1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5"/>
        <w:gridCol w:w="4786"/>
      </w:tblGrid>
      <w:tr w:rsidR="00915DC1" w:rsidRPr="007B32D0" w:rsidTr="00504C04">
        <w:tc>
          <w:tcPr>
            <w:tcW w:w="4785" w:type="dxa"/>
          </w:tcPr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Передал 0</w:t>
            </w:r>
            <w:r w:rsidR="002421C0"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421C0"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2421C0"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Арендодатель: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 Канцара Валерий Дмитриевич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proofErr w:type="gram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2162501092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 г</w:t>
            </w:r>
            <w:proofErr w:type="gram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лчевск ул.Ленина 82/56</w:t>
            </w: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4786" w:type="dxa"/>
          </w:tcPr>
          <w:p w:rsidR="00915DC1" w:rsidRPr="007B32D0" w:rsidRDefault="00915DC1" w:rsidP="00504C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Принял 0</w:t>
            </w:r>
            <w:r w:rsidR="002421C0"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421C0"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2421C0"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D2CE2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Арендатор:</w:t>
            </w:r>
          </w:p>
          <w:p w:rsidR="005D2CE2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ФЛП </w:t>
            </w:r>
          </w:p>
          <w:p w:rsidR="005D2CE2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proofErr w:type="gram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</w:p>
          <w:p w:rsidR="005D2CE2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</w:t>
            </w:r>
            <w:proofErr w:type="spellStart"/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госрегистрации</w:t>
            </w:r>
            <w:proofErr w:type="spellEnd"/>
          </w:p>
          <w:p w:rsidR="005D2CE2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ФЛП от </w:t>
            </w:r>
          </w:p>
          <w:p w:rsidR="005D2CE2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  <w:p w:rsidR="005D2CE2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</w:p>
          <w:p w:rsidR="005D2CE2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E-mail:</w:t>
            </w:r>
          </w:p>
          <w:p w:rsidR="005D2CE2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тел.</w:t>
            </w:r>
          </w:p>
          <w:p w:rsidR="00915DC1" w:rsidRPr="007B32D0" w:rsidRDefault="005D2CE2" w:rsidP="005D2CE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 w:rsidR="00915DC1" w:rsidRPr="007B32D0" w:rsidRDefault="00915DC1" w:rsidP="00894A8E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894A8E" w:rsidRPr="007B32D0" w:rsidRDefault="007328D5" w:rsidP="00894A8E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7B32D0">
        <w:rPr>
          <w:rFonts w:ascii="Times New Roman" w:hAnsi="Times New Roman" w:cs="Times New Roman"/>
          <w:color w:val="000000"/>
        </w:rPr>
        <w:t xml:space="preserve">Два года по 1 дол США за 1 </w:t>
      </w:r>
      <w:proofErr w:type="spellStart"/>
      <w:r w:rsidRPr="007B32D0">
        <w:rPr>
          <w:rFonts w:ascii="Times New Roman" w:hAnsi="Times New Roman" w:cs="Times New Roman"/>
          <w:color w:val="000000"/>
        </w:rPr>
        <w:t>м</w:t>
      </w:r>
      <w:proofErr w:type="gramStart"/>
      <w:r w:rsidRPr="007B32D0">
        <w:rPr>
          <w:rFonts w:ascii="Times New Roman" w:hAnsi="Times New Roman" w:cs="Times New Roman"/>
          <w:color w:val="000000"/>
        </w:rPr>
        <w:t>.к</w:t>
      </w:r>
      <w:proofErr w:type="gramEnd"/>
      <w:r w:rsidRPr="007B32D0">
        <w:rPr>
          <w:rFonts w:ascii="Times New Roman" w:hAnsi="Times New Roman" w:cs="Times New Roman"/>
          <w:color w:val="000000"/>
        </w:rPr>
        <w:t>в</w:t>
      </w:r>
      <w:proofErr w:type="spellEnd"/>
      <w:r w:rsidRPr="007B32D0">
        <w:rPr>
          <w:rFonts w:ascii="Times New Roman" w:hAnsi="Times New Roman" w:cs="Times New Roman"/>
          <w:color w:val="000000"/>
        </w:rPr>
        <w:t>, Через 2 года на 2 года по 2 м.кв.</w:t>
      </w:r>
    </w:p>
    <w:p w:rsidR="007328D5" w:rsidRPr="007B32D0" w:rsidRDefault="007328D5" w:rsidP="00894A8E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7B32D0">
        <w:rPr>
          <w:rFonts w:ascii="Times New Roman" w:hAnsi="Times New Roman" w:cs="Times New Roman"/>
          <w:color w:val="000000"/>
        </w:rPr>
        <w:t>1 единица холод оборудования – 500 рублей (п</w:t>
      </w:r>
      <w:r w:rsidR="00A90B25" w:rsidRPr="007B32D0">
        <w:rPr>
          <w:rFonts w:ascii="Times New Roman" w:hAnsi="Times New Roman" w:cs="Times New Roman"/>
          <w:color w:val="000000"/>
        </w:rPr>
        <w:t>ри</w:t>
      </w:r>
      <w:r w:rsidRPr="007B32D0">
        <w:rPr>
          <w:rFonts w:ascii="Times New Roman" w:hAnsi="Times New Roman" w:cs="Times New Roman"/>
          <w:color w:val="000000"/>
        </w:rPr>
        <w:t xml:space="preserve"> курс</w:t>
      </w:r>
      <w:r w:rsidR="00A90B25" w:rsidRPr="007B32D0">
        <w:rPr>
          <w:rFonts w:ascii="Times New Roman" w:hAnsi="Times New Roman" w:cs="Times New Roman"/>
          <w:color w:val="000000"/>
        </w:rPr>
        <w:t>е</w:t>
      </w:r>
      <w:r w:rsidRPr="007B32D0">
        <w:rPr>
          <w:rFonts w:ascii="Times New Roman" w:hAnsi="Times New Roman" w:cs="Times New Roman"/>
          <w:color w:val="000000"/>
        </w:rPr>
        <w:t xml:space="preserve"> </w:t>
      </w:r>
      <w:r w:rsidR="00B7586C" w:rsidRPr="007B32D0">
        <w:rPr>
          <w:rFonts w:ascii="Times New Roman" w:hAnsi="Times New Roman" w:cs="Times New Roman"/>
          <w:color w:val="000000"/>
        </w:rPr>
        <w:t>ЦБ 75,62руб/дол</w:t>
      </w:r>
      <w:r w:rsidRPr="007B32D0">
        <w:rPr>
          <w:rFonts w:ascii="Times New Roman" w:hAnsi="Times New Roman" w:cs="Times New Roman"/>
          <w:color w:val="000000"/>
        </w:rPr>
        <w:t>)</w:t>
      </w:r>
    </w:p>
    <w:p w:rsidR="00B7586C" w:rsidRPr="007B32D0" w:rsidRDefault="00B7586C" w:rsidP="00894A8E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7B32D0">
        <w:rPr>
          <w:rFonts w:ascii="Times New Roman" w:hAnsi="Times New Roman" w:cs="Times New Roman"/>
          <w:color w:val="000000"/>
        </w:rPr>
        <w:t xml:space="preserve">1 м.п. </w:t>
      </w:r>
      <w:proofErr w:type="spellStart"/>
      <w:r w:rsidR="00092152" w:rsidRPr="007B32D0">
        <w:rPr>
          <w:rFonts w:ascii="Times New Roman" w:hAnsi="Times New Roman" w:cs="Times New Roman"/>
          <w:color w:val="000000"/>
        </w:rPr>
        <w:t>пристенных</w:t>
      </w:r>
      <w:proofErr w:type="spellEnd"/>
      <w:r w:rsidR="00092152" w:rsidRPr="007B32D0">
        <w:rPr>
          <w:rFonts w:ascii="Times New Roman" w:hAnsi="Times New Roman" w:cs="Times New Roman"/>
          <w:color w:val="000000"/>
        </w:rPr>
        <w:t xml:space="preserve"> прилавков, хлебных прилавков и другое не холод оборудование – 300 рублей РФ  (</w:t>
      </w:r>
      <w:r w:rsidR="00A90B25" w:rsidRPr="007B32D0">
        <w:rPr>
          <w:rFonts w:ascii="Times New Roman" w:hAnsi="Times New Roman" w:cs="Times New Roman"/>
          <w:color w:val="000000"/>
        </w:rPr>
        <w:t>при</w:t>
      </w:r>
      <w:r w:rsidR="00092152" w:rsidRPr="007B32D0">
        <w:rPr>
          <w:rFonts w:ascii="Times New Roman" w:hAnsi="Times New Roman" w:cs="Times New Roman"/>
          <w:color w:val="000000"/>
        </w:rPr>
        <w:t xml:space="preserve"> курс</w:t>
      </w:r>
      <w:r w:rsidR="00A90B25" w:rsidRPr="007B32D0">
        <w:rPr>
          <w:rFonts w:ascii="Times New Roman" w:hAnsi="Times New Roman" w:cs="Times New Roman"/>
          <w:color w:val="000000"/>
        </w:rPr>
        <w:t>е</w:t>
      </w:r>
      <w:r w:rsidR="00092152" w:rsidRPr="007B32D0">
        <w:rPr>
          <w:rFonts w:ascii="Times New Roman" w:hAnsi="Times New Roman" w:cs="Times New Roman"/>
          <w:color w:val="000000"/>
        </w:rPr>
        <w:t xml:space="preserve"> ЦБ 75,62руб/дол)</w:t>
      </w:r>
    </w:p>
    <w:p w:rsidR="00BB3842" w:rsidRPr="007B32D0" w:rsidRDefault="00BB3842" w:rsidP="00894A8E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7B32D0">
        <w:rPr>
          <w:rFonts w:ascii="Times New Roman" w:hAnsi="Times New Roman" w:cs="Times New Roman"/>
          <w:color w:val="000000"/>
        </w:rPr>
        <w:t>Не исправные холодильники ремонтируются за счет Арендатора</w:t>
      </w:r>
      <w:r w:rsidR="006634FB" w:rsidRPr="007B32D0">
        <w:rPr>
          <w:rFonts w:ascii="Times New Roman" w:hAnsi="Times New Roman" w:cs="Times New Roman"/>
          <w:color w:val="000000"/>
        </w:rPr>
        <w:t xml:space="preserve">. Дальнейшие ремонты и замены комплектующих, холодильных агрегатов и </w:t>
      </w:r>
      <w:proofErr w:type="gramStart"/>
      <w:r w:rsidR="006634FB" w:rsidRPr="007B32D0">
        <w:rPr>
          <w:rFonts w:ascii="Times New Roman" w:hAnsi="Times New Roman" w:cs="Times New Roman"/>
          <w:color w:val="000000"/>
        </w:rPr>
        <w:t>другое</w:t>
      </w:r>
      <w:proofErr w:type="gramEnd"/>
      <w:r w:rsidR="006634FB" w:rsidRPr="007B32D0">
        <w:rPr>
          <w:rFonts w:ascii="Times New Roman" w:hAnsi="Times New Roman" w:cs="Times New Roman"/>
          <w:color w:val="000000"/>
        </w:rPr>
        <w:t xml:space="preserve"> – за счет Арендатора</w:t>
      </w:r>
      <w:r w:rsidR="00381758" w:rsidRPr="007B32D0">
        <w:rPr>
          <w:rFonts w:ascii="Times New Roman" w:hAnsi="Times New Roman" w:cs="Times New Roman"/>
          <w:color w:val="000000"/>
        </w:rPr>
        <w:t>.</w:t>
      </w:r>
    </w:p>
    <w:p w:rsidR="00894A8E" w:rsidRPr="007B32D0" w:rsidRDefault="00A90B25" w:rsidP="00894A8E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7B32D0">
        <w:rPr>
          <w:rFonts w:ascii="Times New Roman" w:hAnsi="Times New Roman" w:cs="Times New Roman"/>
          <w:color w:val="000000"/>
        </w:rPr>
        <w:lastRenderedPageBreak/>
        <w:t>Строительные работы компенсируются</w:t>
      </w:r>
      <w:r w:rsidR="00B31A79" w:rsidRPr="007B32D0">
        <w:rPr>
          <w:rFonts w:ascii="Times New Roman" w:hAnsi="Times New Roman" w:cs="Times New Roman"/>
          <w:color w:val="000000"/>
        </w:rPr>
        <w:t xml:space="preserve"> Арендатору</w:t>
      </w:r>
      <w:r w:rsidRPr="007B32D0">
        <w:rPr>
          <w:rFonts w:ascii="Times New Roman" w:hAnsi="Times New Roman" w:cs="Times New Roman"/>
          <w:color w:val="000000"/>
        </w:rPr>
        <w:t xml:space="preserve"> по 20 </w:t>
      </w:r>
      <w:proofErr w:type="spellStart"/>
      <w:proofErr w:type="gramStart"/>
      <w:r w:rsidRPr="007B32D0">
        <w:rPr>
          <w:rFonts w:ascii="Times New Roman" w:hAnsi="Times New Roman" w:cs="Times New Roman"/>
          <w:color w:val="000000"/>
        </w:rPr>
        <w:t>тыс</w:t>
      </w:r>
      <w:proofErr w:type="spellEnd"/>
      <w:proofErr w:type="gramEnd"/>
      <w:r w:rsidRPr="007B32D0">
        <w:rPr>
          <w:rFonts w:ascii="Times New Roman" w:hAnsi="Times New Roman" w:cs="Times New Roman"/>
          <w:color w:val="000000"/>
        </w:rPr>
        <w:t xml:space="preserve"> рублей ежемесячно из арендной платы.</w:t>
      </w:r>
    </w:p>
    <w:p w:rsidR="004818BE" w:rsidRPr="007B32D0" w:rsidRDefault="004818BE" w:rsidP="00894A8E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818BE" w:rsidRPr="007B32D0" w:rsidRDefault="004818BE" w:rsidP="00894A8E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7B32D0">
        <w:rPr>
          <w:rFonts w:ascii="Times New Roman" w:hAnsi="Times New Roman" w:cs="Times New Roman"/>
          <w:color w:val="000000"/>
        </w:rPr>
        <w:t xml:space="preserve">К доверенности предложение – </w:t>
      </w:r>
      <w:proofErr w:type="spellStart"/>
      <w:r w:rsidRPr="007B32D0">
        <w:rPr>
          <w:rFonts w:ascii="Times New Roman" w:hAnsi="Times New Roman" w:cs="Times New Roman"/>
          <w:color w:val="000000"/>
        </w:rPr>
        <w:t>канцара</w:t>
      </w:r>
      <w:proofErr w:type="spellEnd"/>
      <w:r w:rsidRPr="007B32D0">
        <w:rPr>
          <w:rFonts w:ascii="Times New Roman" w:hAnsi="Times New Roman" w:cs="Times New Roman"/>
          <w:color w:val="000000"/>
        </w:rPr>
        <w:t xml:space="preserve"> В.Д. имеет право требовать оплату в размере 700 дол США </w:t>
      </w:r>
      <w:r w:rsidR="0054703A" w:rsidRPr="007B32D0">
        <w:rPr>
          <w:rFonts w:ascii="Times New Roman" w:hAnsi="Times New Roman" w:cs="Times New Roman"/>
          <w:color w:val="000000"/>
        </w:rPr>
        <w:t>в течени</w:t>
      </w:r>
      <w:proofErr w:type="gramStart"/>
      <w:r w:rsidR="0054703A" w:rsidRPr="007B32D0">
        <w:rPr>
          <w:rFonts w:ascii="Times New Roman" w:hAnsi="Times New Roman" w:cs="Times New Roman"/>
          <w:color w:val="000000"/>
        </w:rPr>
        <w:t>и</w:t>
      </w:r>
      <w:proofErr w:type="gramEnd"/>
      <w:r w:rsidR="0054703A" w:rsidRPr="007B32D0">
        <w:rPr>
          <w:rFonts w:ascii="Times New Roman" w:hAnsi="Times New Roman" w:cs="Times New Roman"/>
          <w:color w:val="000000"/>
        </w:rPr>
        <w:t xml:space="preserve"> первых двух лет или 1400 дол США за 3 и 4-й год </w:t>
      </w:r>
    </w:p>
    <w:sectPr w:rsidR="004818BE" w:rsidRPr="007B32D0" w:rsidSect="000C2662">
      <w:pgSz w:w="11906" w:h="16838"/>
      <w:pgMar w:top="540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characterSpacingControl w:val="doNotCompress"/>
  <w:compat/>
  <w:rsids>
    <w:rsidRoot w:val="009C0252"/>
    <w:rsid w:val="000246E1"/>
    <w:rsid w:val="00026F1E"/>
    <w:rsid w:val="0005056C"/>
    <w:rsid w:val="00053AA3"/>
    <w:rsid w:val="00056F91"/>
    <w:rsid w:val="00057DC9"/>
    <w:rsid w:val="00082353"/>
    <w:rsid w:val="00092152"/>
    <w:rsid w:val="000926BE"/>
    <w:rsid w:val="000938BE"/>
    <w:rsid w:val="000971D6"/>
    <w:rsid w:val="000A2503"/>
    <w:rsid w:val="000A3510"/>
    <w:rsid w:val="000B273D"/>
    <w:rsid w:val="000B7954"/>
    <w:rsid w:val="000C2662"/>
    <w:rsid w:val="000D12F2"/>
    <w:rsid w:val="000D2983"/>
    <w:rsid w:val="000E72C4"/>
    <w:rsid w:val="000E751C"/>
    <w:rsid w:val="001406C2"/>
    <w:rsid w:val="00141D76"/>
    <w:rsid w:val="00151ED8"/>
    <w:rsid w:val="0015439F"/>
    <w:rsid w:val="0017576B"/>
    <w:rsid w:val="00176B9F"/>
    <w:rsid w:val="001810F8"/>
    <w:rsid w:val="00182EF9"/>
    <w:rsid w:val="0018470E"/>
    <w:rsid w:val="00186330"/>
    <w:rsid w:val="00195EF9"/>
    <w:rsid w:val="001D1F8E"/>
    <w:rsid w:val="001E012A"/>
    <w:rsid w:val="001F76B0"/>
    <w:rsid w:val="002127D7"/>
    <w:rsid w:val="00215CB8"/>
    <w:rsid w:val="00227F92"/>
    <w:rsid w:val="002421C0"/>
    <w:rsid w:val="00244DF9"/>
    <w:rsid w:val="00254A85"/>
    <w:rsid w:val="00261E79"/>
    <w:rsid w:val="00265639"/>
    <w:rsid w:val="002916F4"/>
    <w:rsid w:val="00293C42"/>
    <w:rsid w:val="00294E3B"/>
    <w:rsid w:val="0029796C"/>
    <w:rsid w:val="002B1C94"/>
    <w:rsid w:val="002B7940"/>
    <w:rsid w:val="002C5FBB"/>
    <w:rsid w:val="002D2307"/>
    <w:rsid w:val="002E7655"/>
    <w:rsid w:val="002F1EDC"/>
    <w:rsid w:val="002F2CB7"/>
    <w:rsid w:val="00301A90"/>
    <w:rsid w:val="00306E15"/>
    <w:rsid w:val="00311706"/>
    <w:rsid w:val="0031670E"/>
    <w:rsid w:val="00324C82"/>
    <w:rsid w:val="003276AB"/>
    <w:rsid w:val="00330C27"/>
    <w:rsid w:val="0033518D"/>
    <w:rsid w:val="00340ED0"/>
    <w:rsid w:val="00371245"/>
    <w:rsid w:val="00381758"/>
    <w:rsid w:val="003A40B1"/>
    <w:rsid w:val="003A6B46"/>
    <w:rsid w:val="003B5A1F"/>
    <w:rsid w:val="003C3626"/>
    <w:rsid w:val="003D2E03"/>
    <w:rsid w:val="003D4368"/>
    <w:rsid w:val="003D612E"/>
    <w:rsid w:val="0041370B"/>
    <w:rsid w:val="0041565B"/>
    <w:rsid w:val="004223E4"/>
    <w:rsid w:val="004313FC"/>
    <w:rsid w:val="0043387E"/>
    <w:rsid w:val="00461CD3"/>
    <w:rsid w:val="004635BC"/>
    <w:rsid w:val="00464AF9"/>
    <w:rsid w:val="00465973"/>
    <w:rsid w:val="004818BE"/>
    <w:rsid w:val="004870C3"/>
    <w:rsid w:val="00490FCA"/>
    <w:rsid w:val="00492259"/>
    <w:rsid w:val="004A50AD"/>
    <w:rsid w:val="004B0A42"/>
    <w:rsid w:val="004B5D19"/>
    <w:rsid w:val="004B7B24"/>
    <w:rsid w:val="004D5361"/>
    <w:rsid w:val="004D7938"/>
    <w:rsid w:val="004F0195"/>
    <w:rsid w:val="00504C04"/>
    <w:rsid w:val="00505EFD"/>
    <w:rsid w:val="00513846"/>
    <w:rsid w:val="00537789"/>
    <w:rsid w:val="0054703A"/>
    <w:rsid w:val="00547431"/>
    <w:rsid w:val="0055241A"/>
    <w:rsid w:val="00565275"/>
    <w:rsid w:val="00584168"/>
    <w:rsid w:val="005A6DAB"/>
    <w:rsid w:val="005A7EDC"/>
    <w:rsid w:val="005B773C"/>
    <w:rsid w:val="005C7669"/>
    <w:rsid w:val="005D190A"/>
    <w:rsid w:val="005D2CE2"/>
    <w:rsid w:val="005F362B"/>
    <w:rsid w:val="005F7106"/>
    <w:rsid w:val="00602A11"/>
    <w:rsid w:val="00604606"/>
    <w:rsid w:val="006065C9"/>
    <w:rsid w:val="0063242F"/>
    <w:rsid w:val="00632CD1"/>
    <w:rsid w:val="00646F39"/>
    <w:rsid w:val="006478DC"/>
    <w:rsid w:val="00651D1B"/>
    <w:rsid w:val="006634FB"/>
    <w:rsid w:val="00670CD8"/>
    <w:rsid w:val="00674EFE"/>
    <w:rsid w:val="0067542A"/>
    <w:rsid w:val="006770AD"/>
    <w:rsid w:val="00677DD1"/>
    <w:rsid w:val="006A5F8A"/>
    <w:rsid w:val="006B0766"/>
    <w:rsid w:val="006B3CEA"/>
    <w:rsid w:val="006B7A54"/>
    <w:rsid w:val="006C7E84"/>
    <w:rsid w:val="006E0DF1"/>
    <w:rsid w:val="00701907"/>
    <w:rsid w:val="00714C45"/>
    <w:rsid w:val="00716E9D"/>
    <w:rsid w:val="007328D5"/>
    <w:rsid w:val="00737567"/>
    <w:rsid w:val="007530DF"/>
    <w:rsid w:val="00757A4A"/>
    <w:rsid w:val="00787048"/>
    <w:rsid w:val="00795CF6"/>
    <w:rsid w:val="007B32D0"/>
    <w:rsid w:val="007C4803"/>
    <w:rsid w:val="007D40B7"/>
    <w:rsid w:val="0080013C"/>
    <w:rsid w:val="0080452E"/>
    <w:rsid w:val="00804A67"/>
    <w:rsid w:val="00811E30"/>
    <w:rsid w:val="0082508F"/>
    <w:rsid w:val="00857CE6"/>
    <w:rsid w:val="008818E8"/>
    <w:rsid w:val="008948DD"/>
    <w:rsid w:val="00894A8E"/>
    <w:rsid w:val="0089712A"/>
    <w:rsid w:val="008A2DBD"/>
    <w:rsid w:val="008A32A1"/>
    <w:rsid w:val="008A7980"/>
    <w:rsid w:val="008B3C89"/>
    <w:rsid w:val="008C7DE5"/>
    <w:rsid w:val="008E01BE"/>
    <w:rsid w:val="009013A2"/>
    <w:rsid w:val="00910F73"/>
    <w:rsid w:val="00912F05"/>
    <w:rsid w:val="00915DC1"/>
    <w:rsid w:val="00931595"/>
    <w:rsid w:val="009440AB"/>
    <w:rsid w:val="0094773A"/>
    <w:rsid w:val="00963D27"/>
    <w:rsid w:val="00972C91"/>
    <w:rsid w:val="009916B4"/>
    <w:rsid w:val="00992343"/>
    <w:rsid w:val="009960B8"/>
    <w:rsid w:val="009A42C3"/>
    <w:rsid w:val="009A78CF"/>
    <w:rsid w:val="009C0252"/>
    <w:rsid w:val="009D453E"/>
    <w:rsid w:val="00A35831"/>
    <w:rsid w:val="00A55D29"/>
    <w:rsid w:val="00A70AC7"/>
    <w:rsid w:val="00A73834"/>
    <w:rsid w:val="00A86E28"/>
    <w:rsid w:val="00A90B25"/>
    <w:rsid w:val="00AA2679"/>
    <w:rsid w:val="00AA6AD6"/>
    <w:rsid w:val="00AB6D6B"/>
    <w:rsid w:val="00AD06CE"/>
    <w:rsid w:val="00AE67E0"/>
    <w:rsid w:val="00AF6533"/>
    <w:rsid w:val="00B00E90"/>
    <w:rsid w:val="00B02CEC"/>
    <w:rsid w:val="00B03D80"/>
    <w:rsid w:val="00B10EE3"/>
    <w:rsid w:val="00B14E9D"/>
    <w:rsid w:val="00B179FC"/>
    <w:rsid w:val="00B31A79"/>
    <w:rsid w:val="00B339F9"/>
    <w:rsid w:val="00B42A3A"/>
    <w:rsid w:val="00B42B52"/>
    <w:rsid w:val="00B7586C"/>
    <w:rsid w:val="00B8566D"/>
    <w:rsid w:val="00B87930"/>
    <w:rsid w:val="00B914F7"/>
    <w:rsid w:val="00B9667C"/>
    <w:rsid w:val="00BB3189"/>
    <w:rsid w:val="00BB3842"/>
    <w:rsid w:val="00BB4614"/>
    <w:rsid w:val="00BB68C1"/>
    <w:rsid w:val="00BC5076"/>
    <w:rsid w:val="00BD56A0"/>
    <w:rsid w:val="00BD7D3C"/>
    <w:rsid w:val="00BD7F20"/>
    <w:rsid w:val="00BE323B"/>
    <w:rsid w:val="00BF0255"/>
    <w:rsid w:val="00BF262E"/>
    <w:rsid w:val="00BF52B3"/>
    <w:rsid w:val="00C35E21"/>
    <w:rsid w:val="00C51127"/>
    <w:rsid w:val="00C516C2"/>
    <w:rsid w:val="00C55399"/>
    <w:rsid w:val="00C626AB"/>
    <w:rsid w:val="00C70B8E"/>
    <w:rsid w:val="00C70BBE"/>
    <w:rsid w:val="00C76981"/>
    <w:rsid w:val="00C80D91"/>
    <w:rsid w:val="00C860A1"/>
    <w:rsid w:val="00C909E2"/>
    <w:rsid w:val="00C9696C"/>
    <w:rsid w:val="00C976B8"/>
    <w:rsid w:val="00CA049E"/>
    <w:rsid w:val="00CA192B"/>
    <w:rsid w:val="00CA5593"/>
    <w:rsid w:val="00CA78D3"/>
    <w:rsid w:val="00CD41A8"/>
    <w:rsid w:val="00CD4970"/>
    <w:rsid w:val="00CD4F3C"/>
    <w:rsid w:val="00CD67B0"/>
    <w:rsid w:val="00D140CF"/>
    <w:rsid w:val="00D1537F"/>
    <w:rsid w:val="00D4547F"/>
    <w:rsid w:val="00D466BA"/>
    <w:rsid w:val="00D47137"/>
    <w:rsid w:val="00D505F3"/>
    <w:rsid w:val="00D66417"/>
    <w:rsid w:val="00D73791"/>
    <w:rsid w:val="00D943AB"/>
    <w:rsid w:val="00DA0343"/>
    <w:rsid w:val="00DC45EE"/>
    <w:rsid w:val="00DC7CF4"/>
    <w:rsid w:val="00DD3A9E"/>
    <w:rsid w:val="00DD4776"/>
    <w:rsid w:val="00DF3631"/>
    <w:rsid w:val="00E006F2"/>
    <w:rsid w:val="00E1177C"/>
    <w:rsid w:val="00E34F65"/>
    <w:rsid w:val="00E36FCE"/>
    <w:rsid w:val="00E40B01"/>
    <w:rsid w:val="00E457F7"/>
    <w:rsid w:val="00E45A78"/>
    <w:rsid w:val="00E53F15"/>
    <w:rsid w:val="00E56C4A"/>
    <w:rsid w:val="00E7107A"/>
    <w:rsid w:val="00E75B58"/>
    <w:rsid w:val="00E77772"/>
    <w:rsid w:val="00E838E4"/>
    <w:rsid w:val="00E9636A"/>
    <w:rsid w:val="00EB1C0D"/>
    <w:rsid w:val="00EB3245"/>
    <w:rsid w:val="00EC0010"/>
    <w:rsid w:val="00ED2055"/>
    <w:rsid w:val="00ED2B37"/>
    <w:rsid w:val="00ED6754"/>
    <w:rsid w:val="00EE0888"/>
    <w:rsid w:val="00EE7275"/>
    <w:rsid w:val="00EF0581"/>
    <w:rsid w:val="00F01F6D"/>
    <w:rsid w:val="00F05F28"/>
    <w:rsid w:val="00F06672"/>
    <w:rsid w:val="00F12D7F"/>
    <w:rsid w:val="00F16142"/>
    <w:rsid w:val="00F20D9C"/>
    <w:rsid w:val="00F21F04"/>
    <w:rsid w:val="00F34A7C"/>
    <w:rsid w:val="00F51148"/>
    <w:rsid w:val="00F5527E"/>
    <w:rsid w:val="00F6146B"/>
    <w:rsid w:val="00F6765C"/>
    <w:rsid w:val="00F76346"/>
    <w:rsid w:val="00F819B3"/>
    <w:rsid w:val="00FB73A1"/>
    <w:rsid w:val="00FF375F"/>
    <w:rsid w:val="00FF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252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C025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4">
    <w:name w:val="Table Grid"/>
    <w:basedOn w:val="a1"/>
    <w:rsid w:val="00E838E4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qFormat/>
    <w:rsid w:val="00F6765C"/>
    <w:rPr>
      <w:rFonts w:ascii="Times New Roman" w:hAnsi="Times New Roman"/>
      <w:i/>
      <w:color w:val="0000FF"/>
      <w:sz w:val="24"/>
      <w:u w:val="single"/>
    </w:rPr>
  </w:style>
  <w:style w:type="paragraph" w:styleId="a6">
    <w:name w:val="Balloon Text"/>
    <w:basedOn w:val="a"/>
    <w:link w:val="a7"/>
    <w:rsid w:val="0017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6B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20088002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помещения № 1</vt:lpstr>
    </vt:vector>
  </TitlesOfParts>
  <Company/>
  <LinksUpToDate>false</LinksUpToDate>
  <CharactersWithSpaces>10807</CharactersWithSpaces>
  <SharedDoc>false</SharedDoc>
  <HLinks>
    <vt:vector size="6" baseType="variant"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mailto:d20088002d@gmail.com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помещения № 1</dc:title>
  <dc:creator>Home</dc:creator>
  <cp:lastModifiedBy>VD</cp:lastModifiedBy>
  <cp:revision>8</cp:revision>
  <cp:lastPrinted>2022-04-26T14:53:00Z</cp:lastPrinted>
  <dcterms:created xsi:type="dcterms:W3CDTF">2022-05-12T06:56:00Z</dcterms:created>
  <dcterms:modified xsi:type="dcterms:W3CDTF">2022-05-12T07:21:00Z</dcterms:modified>
</cp:coreProperties>
</file>