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document_image_rId15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Sun Microsystems Inc. Java 1.6.0_45 on SunOS -->
    <w:p w:rsidRDefault="00D80E53" w:rsidR="00D80E53">
      <w:r w:rsidRPr="00811E70">
        <w:rPr>
          <w:noProof/>
          <w:sz w:val="20"/>
          <w:szCs w:val="20"/>
        </w:rPr>
        <w:drawing>
          <wp:anchor allowOverlap="true" layoutInCell="true" locked="false" behindDoc="false" relativeHeight="251660288" simplePos="false" distR="114300" distL="114300" distB="0" distT="0">
            <wp:simplePos y="0" x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y="609600" cx="504825"/>
            <wp:effectExtent b="0" r="9525" t="0" l="0"/>
            <wp:wrapNone/>
            <wp:docPr name="Рисунок 58" id="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name="Рисунок 58" id="0"/>
                    <pic:cNvPicPr>
                      <a:picLocks noChangeArrowheads="true" noChangeAspect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609600" cx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V w:space="0" w:sz="0" w:color="auto" w:val="none"/>
        </w:tblBorders>
        <w:tblLook w:val="04A0"/>
      </w:tblPr>
      <w:tblGrid>
        <w:gridCol w:w="4926"/>
        <w:gridCol w:w="4927"/>
      </w:tblGrid>
      <w:tr w:rsidTr="00811E70" w:rsidR="004A68FF" w:rsidRPr="004A68FF">
        <w:tc>
          <w:tcPr>
            <w:tcW w:type="dxa" w:w="4926"/>
          </w:tcPr>
          <w:p w:rsidRDefault="00E75684" w:rsidP="00E75684" w:rsidR="00E75684" w:rsidRPr="00E75684">
            <w:pPr>
              <w:spacing w:lineRule="auto" w:line="264" w:before="200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Default="00503357" w:rsidP="00503357" w:rsidR="00503357" w:rsidRPr="004A68FF">
            <w:pPr>
              <w:spacing w:lineRule="auto" w:line="264"/>
              <w:jc w:val="center"/>
              <w:rPr>
                <w:sz w:val="22"/>
              </w:rPr>
            </w:pP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 xml:space="preserve">УПРАВЛЕНИЕ ФЕДЕРАЛЬНОЙ СЛУЖБЫ </w:t>
            </w:r>
          </w:p>
          <w:p w:rsidRDefault="00E75684" w:rsidP="00E75684" w:rsidR="00E75684" w:rsidRPr="00E75684">
            <w:pPr>
              <w:spacing w:lineRule="auto" w:line="264"/>
              <w:jc w:val="center"/>
              <w:rPr>
                <w:b/>
                <w:sz w:val="22"/>
              </w:rPr>
            </w:pPr>
            <w:r w:rsidRPr="00E75684">
              <w:rPr>
                <w:b/>
                <w:sz w:val="22"/>
              </w:rPr>
              <w:t>ПО НАДЗОРУ В СФЕРЕ СВЯЗИ, ИНФОРМАЦИОННЫХ ТЕХНОЛОГИЙ И МАССОВЫХ КОММУНИКАЦИЙ</w:t>
            </w:r>
          </w:p>
          <w:p w:rsidRDefault="007613A2" w:rsidP="007613A2" w:rsidR="007613A2" w:rsidRPr="00B33A1D">
            <w:pPr>
              <w:spacing w:lineRule="auto" w:line="264"/>
              <w:jc w:val="center"/>
              <w:rPr>
                <w:b/>
                <w:sz w:val="20"/>
                <w:szCs w:val="20"/>
              </w:rPr>
            </w:pPr>
            <w:r w:rsidRPr="00D36935">
              <w:rPr>
                <w:b/>
                <w:sz w:val="20"/>
                <w:szCs w:val="20"/>
              </w:rPr>
              <w:t>ПО ЮЖНОМУ ФЕДЕРАЛЬНОМУ ОКРУГУ</w:t>
            </w:r>
          </w:p>
          <w:p w:rsidRDefault="007613A2" w:rsidP="007613A2" w:rsidR="007613A2" w:rsidRPr="00202747">
            <w:pPr>
              <w:ind w:firstLine="108" w:left="-108"/>
              <w:jc w:val="center"/>
              <w:rPr>
                <w:b/>
                <w:sz w:val="18"/>
                <w:szCs w:val="18"/>
              </w:rPr>
            </w:pPr>
            <w:r w:rsidRPr="00202747">
              <w:rPr>
                <w:b/>
                <w:sz w:val="22"/>
              </w:rPr>
              <w:t>(</w:t>
            </w:r>
            <w:r w:rsidRPr="00202747">
              <w:rPr>
                <w:b/>
                <w:sz w:val="18"/>
                <w:szCs w:val="18"/>
              </w:rPr>
              <w:t>Управление Роскомнадзора</w:t>
            </w:r>
          </w:p>
          <w:p w:rsidRDefault="007613A2" w:rsidP="007613A2" w:rsidR="007613A2" w:rsidRPr="00EF23FA">
            <w:pPr>
              <w:spacing w:lineRule="auto" w:line="264"/>
              <w:jc w:val="center"/>
              <w:rPr>
                <w:b/>
                <w:sz w:val="18"/>
                <w:szCs w:val="18"/>
              </w:rPr>
            </w:pPr>
            <w:r w:rsidRPr="00202747">
              <w:rPr>
                <w:b/>
                <w:sz w:val="18"/>
                <w:szCs w:val="18"/>
              </w:rPr>
              <w:t>по Южному федеральному округу)</w:t>
            </w:r>
          </w:p>
          <w:p w:rsidRDefault="00B30DA2" w:rsidP="00503357" w:rsidR="00B30DA2" w:rsidRPr="00B056E6">
            <w:pPr>
              <w:jc w:val="center"/>
              <w:rPr>
                <w:sz w:val="16"/>
                <w:szCs w:val="16"/>
              </w:rPr>
            </w:pPr>
          </w:p>
          <w:p w:rsidRDefault="007613A2" w:rsidP="007613A2" w:rsidR="007613A2" w:rsidRPr="00202747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</w:rPr>
              <w:t xml:space="preserve">ул. Маяковского, д. </w:t>
            </w:r>
            <w:smartTag w:element="metricconverter" w:uri="urn:schemas-microsoft-com:office:smarttags">
              <w:smartTagPr>
                <w:attr w:val="158, г" w:name="ProductID"/>
              </w:smartTagPr>
              <w:r w:rsidRPr="00202747">
                <w:rPr>
                  <w:sz w:val="16"/>
                  <w:szCs w:val="16"/>
                </w:rPr>
                <w:t>158, г</w:t>
              </w:r>
            </w:smartTag>
            <w:r w:rsidRPr="00202747">
              <w:rPr>
                <w:sz w:val="16"/>
                <w:szCs w:val="16"/>
              </w:rPr>
              <w:t>. Краснодар, 350001</w:t>
            </w:r>
          </w:p>
          <w:p w:rsidRDefault="007613A2" w:rsidP="007613A2" w:rsidR="00D3283D" w:rsidRPr="002A05E4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</w:rPr>
              <w:t xml:space="preserve">справочная: (861) </w:t>
            </w:r>
            <w:r w:rsidR="009241A3">
              <w:rPr>
                <w:sz w:val="16"/>
                <w:szCs w:val="16"/>
              </w:rPr>
              <w:t>991 24 09</w:t>
            </w:r>
            <w:r w:rsidRPr="00202747">
              <w:rPr>
                <w:sz w:val="16"/>
                <w:szCs w:val="16"/>
              </w:rPr>
              <w:t xml:space="preserve"> факс: (861</w:t>
            </w:r>
            <w:r w:rsidRPr="006A1FD2">
              <w:rPr>
                <w:sz w:val="16"/>
                <w:szCs w:val="16"/>
              </w:rPr>
              <w:t xml:space="preserve">) </w:t>
            </w:r>
            <w:r w:rsidR="004709F0" w:rsidRPr="002A05E4">
              <w:rPr>
                <w:sz w:val="16"/>
                <w:szCs w:val="16"/>
              </w:rPr>
              <w:t>991 24 09</w:t>
            </w:r>
          </w:p>
          <w:p w:rsidRDefault="007613A2" w:rsidP="004709F0" w:rsidR="007613A2">
            <w:pPr>
              <w:jc w:val="center"/>
              <w:rPr>
                <w:sz w:val="16"/>
                <w:szCs w:val="16"/>
              </w:rPr>
            </w:pPr>
            <w:r w:rsidRPr="00202747">
              <w:rPr>
                <w:sz w:val="16"/>
                <w:szCs w:val="16"/>
                <w:lang w:val="en-US"/>
              </w:rPr>
              <w:t>E</w:t>
            </w:r>
            <w:r w:rsidRPr="00D3283D">
              <w:rPr>
                <w:sz w:val="16"/>
                <w:szCs w:val="16"/>
              </w:rPr>
              <w:t>-</w:t>
            </w:r>
            <w:r w:rsidRPr="00202747">
              <w:rPr>
                <w:sz w:val="16"/>
                <w:szCs w:val="16"/>
                <w:lang w:val="en-US"/>
              </w:rPr>
              <w:t>mail</w:t>
            </w:r>
            <w:r w:rsidRPr="00D3283D">
              <w:rPr>
                <w:sz w:val="16"/>
                <w:szCs w:val="16"/>
              </w:rPr>
              <w:t>:</w:t>
            </w:r>
            <w:r w:rsidR="00301DB0" w:rsidRPr="00301DB0">
              <w:rPr>
                <w:sz w:val="16"/>
                <w:szCs w:val="16"/>
                <w:lang w:val="en-US"/>
              </w:rPr>
              <w:t>rsockanc</w:t>
            </w:r>
            <w:r w:rsidR="00301DB0" w:rsidRPr="00D3283D">
              <w:rPr>
                <w:sz w:val="16"/>
                <w:szCs w:val="16"/>
              </w:rPr>
              <w:t>23@</w:t>
            </w:r>
            <w:r w:rsidR="00301DB0" w:rsidRPr="00301DB0">
              <w:rPr>
                <w:sz w:val="16"/>
                <w:szCs w:val="16"/>
                <w:lang w:val="en-US"/>
              </w:rPr>
              <w:t>rkn</w:t>
            </w:r>
            <w:r w:rsidR="00301DB0" w:rsidRPr="00D3283D">
              <w:rPr>
                <w:sz w:val="16"/>
                <w:szCs w:val="16"/>
              </w:rPr>
              <w:t>.</w:t>
            </w:r>
            <w:r w:rsidR="00301DB0" w:rsidRPr="00301DB0">
              <w:rPr>
                <w:sz w:val="16"/>
                <w:szCs w:val="16"/>
                <w:lang w:val="en-US"/>
              </w:rPr>
              <w:t>gov</w:t>
            </w:r>
            <w:r w:rsidR="00301DB0" w:rsidRPr="00D3283D">
              <w:rPr>
                <w:sz w:val="16"/>
                <w:szCs w:val="16"/>
              </w:rPr>
              <w:t>.</w:t>
            </w:r>
            <w:r w:rsidR="00301DB0" w:rsidRPr="00301DB0">
              <w:rPr>
                <w:sz w:val="16"/>
                <w:szCs w:val="16"/>
                <w:lang w:val="en-US"/>
              </w:rPr>
              <w:t>ru</w:t>
            </w:r>
          </w:p>
          <w:p w:rsidRDefault="00B13C08" w:rsidP="009C7E0D" w:rsidR="009C7E0D" w:rsidRPr="002232E1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16589AF2948A43C99E944C39EEEFE6AB"/>
                </w:placeholder>
                <w:text/>
              </w:sdtPr>
              <w:sdtContent>
                <w:r>
                  <w:rPr>
                    <w:sz w:val="24"/>
                  </w:rPr>
                  <w:t>10.06.2026</w:t>
                </w:r>
              </w:sdtContent>
            </w:sdt>
            <w:r w:rsidR="009C7E0D" w:rsidRPr="002232E1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7C60303D54D54A84BAB81E87143274D3"/>
                </w:placeholder>
                <w:text/>
              </w:sdtPr>
              <w:sdtContent>
                <w:r>
                  <w:rPr>
                    <w:sz w:val="24"/>
                  </w:rPr>
                  <w:t>27759-14/23</w:t>
                </w:r>
              </w:sdtContent>
            </w:sdt>
          </w:p>
          <w:p w:rsidRDefault="007C4E84" w:rsidP="0044307E" w:rsidR="0044307E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5C1C08184971456F8426CDB2019A602B"/>
                </w:placeholder>
              </w:sdtPr>
              <w:sdtEndPr>
                <w:rPr>
                  <w:sz w:val="28"/>
                </w:rPr>
              </w:sdtEndPr>
              <w:sdtContent/>
            </w:sdt>
          </w:p>
          <w:p w:rsidRDefault="00B13C08" w:rsidP="00503357" w:rsidR="00811E70">
            <w:pPr>
              <w:spacing w:lineRule="auto" w:line="288"/>
              <w:rPr>
                <w:sz w:val="24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Content>
                <w:r>
                  <w:rPr>
                    <w:sz w:val="24"/>
                  </w:rPr>
                  <w:t>О рассмотрении обращения</w:t>
                </w:r>
              </w:sdtContent>
            </w:sdt>
          </w:p>
          <w:p w:rsidRDefault="002A05E4" w:rsidP="002A05E4" w:rsidR="002A05E4" w:rsidRPr="008F39A8">
            <w:pPr>
              <w:rPr>
                <w:sz w:val="24"/>
                <w:szCs w:val="24"/>
              </w:rPr>
            </w:pPr>
          </w:p>
          <w:p w:rsidRDefault="002A05E4" w:rsidP="002A05E4" w:rsidR="002A05E4" w:rsidRPr="008F39A8">
            <w:pPr>
              <w:rPr>
                <w:sz w:val="24"/>
                <w:szCs w:val="24"/>
              </w:rPr>
            </w:pPr>
          </w:p>
          <w:p w:rsidRDefault="002A05E4" w:rsidP="00503357" w:rsidR="002A05E4" w:rsidRPr="00811E70">
            <w:pPr>
              <w:spacing w:lineRule="auto" w:line="288"/>
              <w:rPr>
                <w:sz w:val="16"/>
                <w:szCs w:val="16"/>
              </w:rPr>
            </w:pPr>
          </w:p>
        </w:tc>
        <w:tc>
          <w:tcPr>
            <w:tcW w:type="dxa" w:w="4927"/>
          </w:tcPr>
          <w:p w:rsidRDefault="004A68FF" w:rsidP="006F582E" w:rsidR="004A68FF" w:rsidRPr="00D3283D">
            <w:pPr>
              <w:rPr>
                <w:szCs w:val="28"/>
              </w:rPr>
            </w:pPr>
          </w:p>
          <w:p w:rsidRDefault="006F582E" w:rsidP="006F582E" w:rsidR="006F582E" w:rsidRPr="00D3283D">
            <w:pPr>
              <w:rPr>
                <w:szCs w:val="28"/>
              </w:rPr>
            </w:pPr>
          </w:p>
          <w:p w:rsidRDefault="002F4AB8" w:rsidP="002F4AB8" w:rsidR="002F4A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Канцаре В.Д.</w:t>
            </w:r>
          </w:p>
          <w:p w:rsidRDefault="002F4AB8" w:rsidP="002F4AB8" w:rsidR="002F4AB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Канцаре З.И.</w:t>
            </w:r>
          </w:p>
          <w:p w:rsidRDefault="002F4AB8" w:rsidP="002F4AB8" w:rsidR="002F4AB8">
            <w:pPr>
              <w:jc w:val="center"/>
              <w:rPr>
                <w:szCs w:val="28"/>
              </w:rPr>
            </w:pPr>
          </w:p>
          <w:p w:rsidRDefault="002F4AB8" w:rsidP="002F4AB8" w:rsidR="002F4AB8" w:rsidRPr="00D3283D">
            <w:pPr>
              <w:jc w:val="center"/>
              <w:rPr>
                <w:szCs w:val="28"/>
              </w:rPr>
            </w:pPr>
            <w:r w:rsidRPr="00927A26">
              <w:rPr>
                <w:szCs w:val="28"/>
              </w:rPr>
              <w:t>liderc@yandex.ru</w:t>
            </w:r>
          </w:p>
          <w:p w:rsidRDefault="006F582E" w:rsidP="006F582E" w:rsidR="006F582E" w:rsidRPr="00D3283D">
            <w:pPr>
              <w:rPr>
                <w:szCs w:val="28"/>
              </w:rPr>
            </w:pPr>
          </w:p>
          <w:p w:rsidRDefault="006F582E" w:rsidP="006F582E" w:rsidR="006F582E" w:rsidRPr="00D3283D">
            <w:pPr>
              <w:rPr>
                <w:szCs w:val="28"/>
              </w:rPr>
            </w:pPr>
          </w:p>
        </w:tc>
      </w:tr>
    </w:tbl>
    <w:p w:rsidRDefault="002F4AB8" w:rsidP="00B71ACD" w:rsidR="002F4AB8">
      <w:pPr>
        <w:spacing w:lineRule="exact" w:line="480"/>
        <w:ind w:firstLine="708"/>
        <w:jc w:val="center"/>
        <w:rPr>
          <w:szCs w:val="28"/>
        </w:rPr>
      </w:pPr>
      <w:r>
        <w:rPr>
          <w:szCs w:val="28"/>
        </w:rPr>
        <w:t>Уважаемые Валерий Дмитриевич и Зоя Ивановна!</w:t>
      </w:r>
    </w:p>
    <w:p w:rsidRDefault="002F4AB8" w:rsidP="00B71ACD" w:rsidR="002F4AB8">
      <w:pPr>
        <w:spacing w:lineRule="exact" w:line="480"/>
        <w:ind w:firstLine="708"/>
        <w:jc w:val="both"/>
        <w:rPr>
          <w:szCs w:val="28"/>
        </w:rPr>
      </w:pPr>
    </w:p>
    <w:p w:rsidRDefault="002F4AB8" w:rsidP="00B71ACD" w:rsidR="002F4AB8">
      <w:pPr>
        <w:spacing w:lineRule="exact" w:line="480"/>
        <w:ind w:firstLine="708"/>
        <w:jc w:val="both"/>
        <w:rPr>
          <w:szCs w:val="28"/>
        </w:rPr>
      </w:pPr>
    </w:p>
    <w:p w:rsidRDefault="008A37B6" w:rsidP="00B71ACD" w:rsidR="002F4AB8">
      <w:pPr>
        <w:spacing w:lineRule="exact" w:line="480"/>
        <w:ind w:firstLine="708"/>
        <w:jc w:val="both"/>
        <w:rPr>
          <w:b/>
          <w:sz w:val="22"/>
        </w:rPr>
      </w:pPr>
      <w:r>
        <w:rPr>
          <w:szCs w:val="28"/>
        </w:rPr>
        <w:t>Ваше обращение</w:t>
      </w:r>
      <w:r w:rsidR="002F4AB8">
        <w:rPr>
          <w:szCs w:val="28"/>
        </w:rPr>
        <w:t xml:space="preserve"> (вх. от 26.05.2026 №</w:t>
      </w:r>
      <w:r w:rsidR="002F4AB8" w:rsidRPr="002F4AB8">
        <w:rPr>
          <w:szCs w:val="28"/>
        </w:rPr>
        <w:t xml:space="preserve"> 05-18-4967/23</w:t>
      </w:r>
      <w:r w:rsidR="002F4AB8">
        <w:rPr>
          <w:szCs w:val="28"/>
        </w:rPr>
        <w:t>) поступившее из Прокуратуры Луганской Народной Республики в Управление Роскомнадзора по Южному федеральному округу, рассмотрено.</w:t>
      </w:r>
    </w:p>
    <w:p w:rsidRDefault="002F4AB8" w:rsidP="00B71ACD" w:rsidR="002F4AB8">
      <w:pPr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rFonts w:eastAsiaTheme="minorHAnsi"/>
          <w:color w:val="000000"/>
          <w:szCs w:val="28"/>
          <w:lang w:eastAsia="en-US"/>
        </w:rPr>
      </w:pPr>
      <w:r>
        <w:rPr>
          <w:szCs w:val="28"/>
        </w:rPr>
        <w:t xml:space="preserve">На основании п. 1 и п. 2 ст. 44 Федерального закона от 07.07.2003 </w:t>
      </w:r>
      <w:r>
        <w:rPr>
          <w:szCs w:val="28"/>
        </w:rPr>
        <w:br/>
        <w:t xml:space="preserve">№ 126-ФЗ «О связи» (далее - ФЗ «О связи») на территории Российской Федерации услуги связи оказываются операторами связи пользователям услугами связи на основании договора об оказании услуг связи, заключаемого в соответствии с гражданским законодательством и правилами оказания услуг связи. Правила оказания услуг связи утверждены </w:t>
      </w:r>
      <w:r>
        <w:rPr>
          <w:rFonts w:eastAsiaTheme="minorHAnsi"/>
          <w:color w:val="000000"/>
          <w:szCs w:val="28"/>
          <w:lang w:eastAsia="en-US"/>
        </w:rPr>
        <w:t>П</w:t>
      </w:r>
      <w:r w:rsidRPr="00D24645">
        <w:rPr>
          <w:rFonts w:eastAsiaTheme="minorHAnsi"/>
          <w:color w:val="000000"/>
          <w:szCs w:val="28"/>
          <w:lang w:eastAsia="en-US"/>
        </w:rPr>
        <w:t>остановлением Правительства Российской Федерации от 30.12.2024 № 1994</w:t>
      </w:r>
      <w:r>
        <w:rPr>
          <w:rFonts w:eastAsiaTheme="minorHAnsi"/>
          <w:color w:val="000000"/>
          <w:szCs w:val="28"/>
          <w:lang w:eastAsia="en-US"/>
        </w:rPr>
        <w:t>.</w:t>
      </w:r>
    </w:p>
    <w:p w:rsidRDefault="002F4AB8" w:rsidP="00B71ACD" w:rsidR="002F4AB8">
      <w:pPr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>Абонент - пользователь услугами связи, с которым заключен договор об оказании таких услуг при выделении для этих целей абонентского номера или уникального кода идентификации - п. 1 ст. 2 ФЗ «О связи».</w:t>
      </w:r>
    </w:p>
    <w:p w:rsidRDefault="002F4AB8" w:rsidP="00B71ACD" w:rsidR="00FC75EF">
      <w:pPr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>По информации, полученной от оператора связи ООО «Мобильные коммуникацио</w:t>
      </w:r>
      <w:r w:rsidR="00FC75EF">
        <w:rPr>
          <w:szCs w:val="28"/>
        </w:rPr>
        <w:t>нные системы» (далее - Оператор</w:t>
      </w:r>
      <w:r>
        <w:rPr>
          <w:szCs w:val="28"/>
        </w:rPr>
        <w:t xml:space="preserve">) установлено, что 23.02.2026 (посредством актуализации паспортных данных) с </w:t>
      </w:r>
      <w:r w:rsidR="00FC75EF">
        <w:rPr>
          <w:szCs w:val="28"/>
        </w:rPr>
        <w:t xml:space="preserve">гр. </w:t>
      </w:r>
      <w:r>
        <w:rPr>
          <w:szCs w:val="28"/>
        </w:rPr>
        <w:t xml:space="preserve">Канцарой В.Д., был заключен договор об оказании услуг подвижной радиотелефонной связи </w:t>
      </w:r>
      <w:r w:rsidR="00645CC2">
        <w:rPr>
          <w:szCs w:val="28"/>
        </w:rPr>
        <w:t xml:space="preserve">  </w:t>
      </w:r>
      <w:r>
        <w:rPr>
          <w:szCs w:val="28"/>
        </w:rPr>
        <w:lastRenderedPageBreak/>
        <w:t>(далее – договор ПРТС) абонентский номер (959) 193-46-80,</w:t>
      </w:r>
      <w:r w:rsidR="00FC75EF">
        <w:rPr>
          <w:szCs w:val="28"/>
        </w:rPr>
        <w:t xml:space="preserve"> при проведении верификации посредством программно-аппаратного комплекса Контроль состояния идентификационных модулей (ПАК КСИМ), данные вышеуказанного абонентского номера, содержащиеся в информационно-техническом ресурсе Оператора в части персональных данных, соответствуют информации, предоставленной в государственных информационных системах.</w:t>
      </w:r>
    </w:p>
    <w:p w:rsidRDefault="00FC75EF" w:rsidP="00B71ACD" w:rsidR="00FC75EF">
      <w:pPr>
        <w:tabs>
          <w:tab w:pos="709" w:val="left"/>
          <w:tab w:pos="4500" w:val="left"/>
        </w:tabs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 xml:space="preserve">По вопросу отсутствия отображения абонентского номера (959) 193-46-80 в личной учетной записи на платформе «Госуслуги» </w:t>
      </w:r>
      <w:r w:rsidR="00AD51E3">
        <w:rPr>
          <w:szCs w:val="28"/>
        </w:rPr>
        <w:t xml:space="preserve">Оператор </w:t>
      </w:r>
      <w:r>
        <w:rPr>
          <w:szCs w:val="28"/>
        </w:rPr>
        <w:t xml:space="preserve">сообщает, что 21.04.2026 указанный абонентский номер загружен в ПАК </w:t>
      </w:r>
      <w:r w:rsidR="00B71ACD">
        <w:rPr>
          <w:szCs w:val="28"/>
        </w:rPr>
        <w:t>КСИМ.</w:t>
      </w:r>
      <w:r>
        <w:rPr>
          <w:szCs w:val="28"/>
        </w:rPr>
        <w:t xml:space="preserve"> </w:t>
      </w:r>
      <w:r w:rsidR="00B71ACD">
        <w:rPr>
          <w:szCs w:val="28"/>
        </w:rPr>
        <w:t>Факт отсутствия отображения вышеуказанного абонентского номера в личной учетной записи гр. Канцары В.Д., не подтвержден.</w:t>
      </w:r>
    </w:p>
    <w:p w:rsidRDefault="002F4AB8" w:rsidP="00B71ACD" w:rsidR="00AD51E3">
      <w:pPr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 12.12.2018 </w:t>
      </w:r>
      <w:r w:rsidR="00FC75EF">
        <w:rPr>
          <w:szCs w:val="28"/>
        </w:rPr>
        <w:t xml:space="preserve">с гр. Канцарой З.И., </w:t>
      </w:r>
      <w:r>
        <w:rPr>
          <w:szCs w:val="28"/>
        </w:rPr>
        <w:t>заключен договор ПРТС абонентский номер</w:t>
      </w:r>
      <w:r w:rsidR="00FC75EF">
        <w:rPr>
          <w:szCs w:val="28"/>
        </w:rPr>
        <w:t xml:space="preserve"> (959) 178-20-81, на основании п. 6 ст. 44 ФЗ «О</w:t>
      </w:r>
      <w:r w:rsidR="00B71ACD">
        <w:rPr>
          <w:szCs w:val="28"/>
        </w:rPr>
        <w:t xml:space="preserve"> связи»</w:t>
      </w:r>
      <w:r w:rsidR="00FC75EF">
        <w:rPr>
          <w:szCs w:val="28"/>
        </w:rPr>
        <w:t xml:space="preserve"> 02.06.2026 абонентский номер (959) 178-20-81 заблокирован</w:t>
      </w:r>
      <w:r w:rsidR="00B71ACD">
        <w:rPr>
          <w:szCs w:val="28"/>
        </w:rPr>
        <w:t>.</w:t>
      </w:r>
    </w:p>
    <w:p w:rsidRDefault="00B71ACD" w:rsidP="00B71ACD" w:rsidR="00B71ACD">
      <w:pPr>
        <w:tabs>
          <w:tab w:pos="709" w:val="left"/>
        </w:tabs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 xml:space="preserve">Отсутствие отображения абонентского номера (959) 178-20-81 в личной учетной записи гр. Канцары З.И. на платформе «Госуслуги» обусловлено отсутствием достоверных сведений об абоненте – владельце данного абонентского номера. </w:t>
      </w:r>
    </w:p>
    <w:p w:rsidRDefault="008A37B6" w:rsidP="00B71ACD" w:rsidR="002F4AB8">
      <w:pPr>
        <w:tabs>
          <w:tab w:pos="709" w:val="left"/>
        </w:tabs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>В</w:t>
      </w:r>
      <w:r w:rsidR="00650B5F">
        <w:rPr>
          <w:szCs w:val="28"/>
        </w:rPr>
        <w:t xml:space="preserve"> адрес Оператора</w:t>
      </w:r>
      <w:r w:rsidR="00353681">
        <w:rPr>
          <w:szCs w:val="28"/>
        </w:rPr>
        <w:t>,</w:t>
      </w:r>
      <w:r w:rsidR="00650B5F">
        <w:rPr>
          <w:szCs w:val="28"/>
        </w:rPr>
        <w:t xml:space="preserve"> </w:t>
      </w:r>
      <w:r w:rsidR="00353681">
        <w:rPr>
          <w:szCs w:val="28"/>
        </w:rPr>
        <w:t xml:space="preserve">от </w:t>
      </w:r>
      <w:r w:rsidR="009562E7">
        <w:rPr>
          <w:szCs w:val="28"/>
        </w:rPr>
        <w:t>гр. Канцары В.Д. и Канца</w:t>
      </w:r>
      <w:r w:rsidR="00B71ACD">
        <w:rPr>
          <w:szCs w:val="28"/>
        </w:rPr>
        <w:t>ры З.И.</w:t>
      </w:r>
      <w:r w:rsidR="00353681">
        <w:rPr>
          <w:szCs w:val="28"/>
        </w:rPr>
        <w:t xml:space="preserve"> </w:t>
      </w:r>
      <w:r w:rsidR="00650B5F">
        <w:rPr>
          <w:szCs w:val="28"/>
        </w:rPr>
        <w:t xml:space="preserve">поступали обращения </w:t>
      </w:r>
      <w:r w:rsidR="00353681">
        <w:rPr>
          <w:szCs w:val="28"/>
        </w:rPr>
        <w:t>19.11.2025, 20</w:t>
      </w:r>
      <w:r w:rsidR="00B71ACD">
        <w:rPr>
          <w:szCs w:val="28"/>
        </w:rPr>
        <w:t>.11.2025, 17.12.2025, по вопросам</w:t>
      </w:r>
      <w:r w:rsidR="00353681">
        <w:rPr>
          <w:szCs w:val="28"/>
        </w:rPr>
        <w:t xml:space="preserve"> отсутствия отображения </w:t>
      </w:r>
      <w:r w:rsidR="00650B5F">
        <w:rPr>
          <w:szCs w:val="28"/>
        </w:rPr>
        <w:t xml:space="preserve"> </w:t>
      </w:r>
      <w:r w:rsidR="00353681">
        <w:rPr>
          <w:szCs w:val="28"/>
        </w:rPr>
        <w:t xml:space="preserve">вышеуказанных абонентских номеров в личной учетной </w:t>
      </w:r>
      <w:r w:rsidR="00B71ACD">
        <w:rPr>
          <w:szCs w:val="28"/>
        </w:rPr>
        <w:t>записи на платформе «Госуслуги»</w:t>
      </w:r>
      <w:r w:rsidR="00353681">
        <w:rPr>
          <w:szCs w:val="28"/>
        </w:rPr>
        <w:t xml:space="preserve"> </w:t>
      </w:r>
      <w:r w:rsidR="00B71ACD">
        <w:rPr>
          <w:szCs w:val="28"/>
        </w:rPr>
        <w:t xml:space="preserve">и </w:t>
      </w:r>
      <w:r w:rsidR="00353681">
        <w:rPr>
          <w:szCs w:val="28"/>
        </w:rPr>
        <w:t xml:space="preserve">ограничения доступа к услугам связи. По результатам рассмотрения обращений Оператор уведомил соответствующими ответами </w:t>
      </w:r>
      <w:r>
        <w:rPr>
          <w:szCs w:val="28"/>
        </w:rPr>
        <w:t>(исх. от 28.11.2025 № 11/120515-24, 27.11.2025 № 11/11994-24, 29.12.2025 № 12/13090-24).</w:t>
      </w:r>
    </w:p>
    <w:p w:rsidRDefault="002F4AB8" w:rsidP="00B71ACD" w:rsidR="002F4AB8">
      <w:pPr>
        <w:autoSpaceDE w:val="false"/>
        <w:autoSpaceDN w:val="false"/>
        <w:adjustRightInd w:val="false"/>
        <w:spacing w:lineRule="exact" w:line="480"/>
        <w:ind w:firstLine="709"/>
        <w:jc w:val="both"/>
        <w:rPr>
          <w:rFonts w:eastAsiaTheme="minorHAnsi"/>
          <w:color w:val="000000"/>
          <w:szCs w:val="28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>Для сведения сообщаем, что о</w:t>
      </w:r>
      <w:r w:rsidRPr="00D24645">
        <w:rPr>
          <w:rFonts w:eastAsiaTheme="minorHAnsi"/>
          <w:color w:val="000000"/>
          <w:szCs w:val="28"/>
          <w:lang w:eastAsia="en-US"/>
        </w:rPr>
        <w:t>ператоры связи не передают данные в Госуслуги напрямую.</w:t>
      </w:r>
    </w:p>
    <w:p w:rsidRDefault="008A37B6" w:rsidP="00B71ACD" w:rsidR="008A37B6" w:rsidRPr="008A37B6">
      <w:pPr>
        <w:autoSpaceDE w:val="false"/>
        <w:autoSpaceDN w:val="false"/>
        <w:adjustRightInd w:val="false"/>
        <w:spacing w:lineRule="exact" w:line="48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Осуществить мониторинг корректности отображения абонентских номеров, в личной учетной записи на портале «Госуслуги», со стороны операторов связи не представляется возможным.</w:t>
      </w:r>
    </w:p>
    <w:p w:rsidRDefault="002F4AB8" w:rsidP="00B71ACD" w:rsidR="002F4AB8">
      <w:pPr>
        <w:autoSpaceDE w:val="false"/>
        <w:autoSpaceDN w:val="false"/>
        <w:adjustRightInd w:val="false"/>
        <w:spacing w:lineRule="exact" w:line="480"/>
        <w:ind w:firstLine="709"/>
        <w:jc w:val="both"/>
        <w:rPr>
          <w:rFonts w:eastAsiaTheme="minorHAnsi"/>
          <w:szCs w:val="28"/>
          <w:lang w:eastAsia="en-US"/>
        </w:rPr>
      </w:pPr>
      <w:r w:rsidRPr="00D24645">
        <w:rPr>
          <w:rFonts w:eastAsiaTheme="minorHAnsi"/>
          <w:szCs w:val="28"/>
          <w:lang w:eastAsia="en-US"/>
        </w:rPr>
        <w:lastRenderedPageBreak/>
        <w:t>Такж</w:t>
      </w:r>
      <w:r>
        <w:rPr>
          <w:rFonts w:eastAsiaTheme="minorHAnsi"/>
          <w:szCs w:val="28"/>
          <w:lang w:eastAsia="en-US"/>
        </w:rPr>
        <w:t>е сообщаем, что Роскомнадзор и о</w:t>
      </w:r>
      <w:r w:rsidRPr="00D24645">
        <w:rPr>
          <w:rFonts w:eastAsiaTheme="minorHAnsi"/>
          <w:szCs w:val="28"/>
          <w:lang w:eastAsia="en-US"/>
        </w:rPr>
        <w:t>ператоры связи не являются держателями платформы ЕПГУ, поэтому удалить</w:t>
      </w:r>
      <w:r>
        <w:rPr>
          <w:rFonts w:eastAsiaTheme="minorHAnsi"/>
          <w:szCs w:val="28"/>
          <w:lang w:eastAsia="en-US"/>
        </w:rPr>
        <w:t>,</w:t>
      </w:r>
      <w:r w:rsidRPr="00D24645">
        <w:rPr>
          <w:rFonts w:eastAsiaTheme="minorHAnsi"/>
          <w:szCs w:val="28"/>
          <w:lang w:eastAsia="en-US"/>
        </w:rPr>
        <w:t xml:space="preserve"> добавить номера</w:t>
      </w:r>
      <w:r>
        <w:rPr>
          <w:rFonts w:eastAsiaTheme="minorHAnsi"/>
          <w:szCs w:val="28"/>
          <w:lang w:eastAsia="en-US"/>
        </w:rPr>
        <w:t>, а также изменить их статус</w:t>
      </w:r>
      <w:r w:rsidRPr="00D24645">
        <w:rPr>
          <w:rFonts w:eastAsiaTheme="minorHAnsi"/>
          <w:szCs w:val="28"/>
          <w:lang w:eastAsia="en-US"/>
        </w:rPr>
        <w:t xml:space="preserve"> на портале </w:t>
      </w:r>
      <w:r>
        <w:rPr>
          <w:rFonts w:eastAsiaTheme="minorHAnsi"/>
          <w:szCs w:val="28"/>
          <w:lang w:eastAsia="en-US"/>
        </w:rPr>
        <w:t>«</w:t>
      </w:r>
      <w:r w:rsidRPr="00D24645">
        <w:rPr>
          <w:rFonts w:eastAsiaTheme="minorHAnsi"/>
          <w:szCs w:val="28"/>
          <w:lang w:eastAsia="en-US"/>
        </w:rPr>
        <w:t>Госуслуг</w:t>
      </w:r>
      <w:r>
        <w:rPr>
          <w:rFonts w:eastAsiaTheme="minorHAnsi"/>
          <w:szCs w:val="28"/>
          <w:lang w:eastAsia="en-US"/>
        </w:rPr>
        <w:t>и»</w:t>
      </w:r>
      <w:r w:rsidRPr="00D24645">
        <w:rPr>
          <w:rFonts w:eastAsiaTheme="minorHAnsi"/>
          <w:szCs w:val="28"/>
          <w:lang w:eastAsia="en-US"/>
        </w:rPr>
        <w:t xml:space="preserve"> возможность отсутствует. После завершения настройки в</w:t>
      </w:r>
      <w:r>
        <w:rPr>
          <w:rFonts w:eastAsiaTheme="minorHAnsi"/>
          <w:szCs w:val="28"/>
          <w:lang w:eastAsia="en-US"/>
        </w:rPr>
        <w:t>заимодействия между порталом и о</w:t>
      </w:r>
      <w:r w:rsidRPr="00D24645">
        <w:rPr>
          <w:rFonts w:eastAsiaTheme="minorHAnsi"/>
          <w:szCs w:val="28"/>
          <w:lang w:eastAsia="en-US"/>
        </w:rPr>
        <w:t>ператорами связи номера будут отображаться корректно.</w:t>
      </w:r>
    </w:p>
    <w:p w:rsidRDefault="002F4AB8" w:rsidP="00B71ACD" w:rsidR="002F4AB8">
      <w:pPr>
        <w:tabs>
          <w:tab w:pos="709" w:val="left"/>
        </w:tabs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>В</w:t>
      </w:r>
      <w:r w:rsidRPr="00A44FB0">
        <w:rPr>
          <w:szCs w:val="28"/>
        </w:rPr>
        <w:t xml:space="preserve"> соответствии с пунктом 2 Постановления Правительства РФ от 24.10.2011 № 861</w:t>
      </w:r>
      <w:r>
        <w:rPr>
          <w:szCs w:val="28"/>
        </w:rPr>
        <w:t xml:space="preserve"> «О федеральных государственных информационных системах</w:t>
      </w:r>
      <w:r w:rsidRPr="00A44FB0">
        <w:rPr>
          <w:szCs w:val="28"/>
        </w:rPr>
        <w:t>,</w:t>
      </w:r>
      <w:r>
        <w:rPr>
          <w:szCs w:val="28"/>
        </w:rPr>
        <w:t xml:space="preserve"> обеспечивающих предоставление в электронной форме государственных и муниципальных услуг (осуществление функций)»</w:t>
      </w:r>
      <w:r w:rsidRPr="00A44FB0">
        <w:rPr>
          <w:szCs w:val="28"/>
        </w:rPr>
        <w:t xml:space="preserve">, оператором </w:t>
      </w:r>
      <w:r w:rsidRPr="00257C63">
        <w:t>федеральной государственной информационной системы «Единый портал государственных и</w:t>
      </w:r>
      <w:r>
        <w:t xml:space="preserve"> муниципальных услуг (функций)»</w:t>
      </w:r>
      <w:r w:rsidRPr="00257C63">
        <w:t xml:space="preserve"> - портала «Госуслуги» является Министерство цифрового развития, связи и массовых коммуникаций Российской Федерации.</w:t>
      </w:r>
    </w:p>
    <w:p w:rsidRDefault="002F4AB8" w:rsidP="00B71ACD" w:rsidR="002F4AB8">
      <w:pPr>
        <w:tabs>
          <w:tab w:pos="709" w:val="left"/>
        </w:tabs>
        <w:autoSpaceDE w:val="false"/>
        <w:autoSpaceDN w:val="false"/>
        <w:adjustRightInd w:val="false"/>
        <w:spacing w:lineRule="exact" w:line="480"/>
        <w:ind w:firstLine="709"/>
        <w:jc w:val="both"/>
        <w:outlineLvl w:val="1"/>
        <w:rPr>
          <w:szCs w:val="28"/>
        </w:rPr>
      </w:pPr>
      <w:r>
        <w:rPr>
          <w:szCs w:val="28"/>
        </w:rPr>
        <w:t>Дополнительно информируем, что согласно ст. 55 ФЗ «О связи»:</w:t>
      </w:r>
    </w:p>
    <w:p w:rsidRDefault="002F4AB8" w:rsidP="00B71ACD" w:rsidR="002F4AB8">
      <w:pPr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>Пользователь услугами связи вправе обжаловать в административном или судебном порядке решения и действия (бездействие) органа или должностного лица, оператора связи, связанные с оказанием услуг связи, а также с обеспечением эксплуатационной готовности радиочастотного спектра.</w:t>
      </w:r>
    </w:p>
    <w:p w:rsidRDefault="002F4AB8" w:rsidP="00B71ACD" w:rsidR="002F4AB8">
      <w:pPr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>Оператор связи обязан иметь книгу жалоб и предложений и выдавать ее по первому требованию пользователя услугами связи.</w:t>
      </w:r>
    </w:p>
    <w:p w:rsidRDefault="002F4AB8" w:rsidP="00B71ACD" w:rsidR="002F4AB8">
      <w:pPr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>Рассмотрение жалоб пользователей услугами связи осуществляется в порядке, установленном законодательством Российской Федерации.</w:t>
      </w:r>
    </w:p>
    <w:p w:rsidRDefault="002F4AB8" w:rsidP="00B71ACD" w:rsidR="002F4AB8">
      <w:pPr>
        <w:spacing w:lineRule="exact" w:line="480"/>
        <w:ind w:firstLine="709"/>
        <w:jc w:val="both"/>
        <w:rPr>
          <w:b/>
          <w:szCs w:val="28"/>
        </w:rPr>
      </w:pPr>
      <w:r>
        <w:rPr>
          <w:b/>
          <w:szCs w:val="28"/>
        </w:rPr>
        <w:t>В случае неисполнения или ненадлежащего исполнения обязательств, вытекающих из договора об оказании услуг связи, пользователь услугами связи до обращения в суд предъявляет оператору связи претензию.</w:t>
      </w:r>
    </w:p>
    <w:p w:rsidRDefault="002F4AB8" w:rsidP="00B71ACD" w:rsidR="002F4AB8">
      <w:pPr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 xml:space="preserve">Претензии предъявляются в течение шести месяцев со дня оказания услуги связи, отказа в ее оказании или дня выставления счета за оказанную услугу связи - по вопросам, связанным с отказом в оказании услуги связи, несвоевременным или ненадлежащим исполнением обязательств, вытекающих из договора об оказании услуг связи, либо невыполнением или ненадлежащим </w:t>
      </w:r>
      <w:r>
        <w:rPr>
          <w:szCs w:val="28"/>
        </w:rPr>
        <w:lastRenderedPageBreak/>
        <w:t>выполнением работ в области электросвязи (за исключением жалоб, связанных с телеграфными сообщениями).</w:t>
      </w:r>
    </w:p>
    <w:p w:rsidRDefault="002F4AB8" w:rsidP="00B71ACD" w:rsidR="002F4AB8">
      <w:pPr>
        <w:spacing w:lineRule="exact" w:line="480"/>
        <w:ind w:firstLine="709"/>
        <w:jc w:val="both"/>
        <w:rPr>
          <w:bCs/>
          <w:szCs w:val="28"/>
        </w:rPr>
      </w:pPr>
      <w:r>
        <w:rPr>
          <w:bCs/>
          <w:szCs w:val="28"/>
        </w:rPr>
        <w:t>К претензии прилагаются копия договора об оказании услуг связи или иного удостоверяющего факт заключения договора документа (квитанция, опись вложения и тому подобные) и иные документы, которые необходимы для рассмотрения претензии по существу и в которых должны быть указаны сведения о неисполнении или ненадлежащем исполнении обязательств по договору об оказании услуг связи, а в случае предъявления претензии о возмещении ущерба – о факте и размере причиненного ущерба.</w:t>
      </w:r>
    </w:p>
    <w:p w:rsidRDefault="002F4AB8" w:rsidP="00B71ACD" w:rsidR="002F4AB8">
      <w:pPr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 xml:space="preserve">Претензия подлежит регистрации оператором связи не позднее рабочего дня, следующего за днем ее поступления. </w:t>
      </w:r>
      <w:r>
        <w:rPr>
          <w:b/>
          <w:szCs w:val="28"/>
        </w:rPr>
        <w:t>Оператор связи в течение тридцати дней со дня регистрации претензии обязан рассмотреть ее и проинформировать о результатах ее рассмотрения лицо, предъявившее претензию.</w:t>
      </w:r>
      <w:r>
        <w:rPr>
          <w:szCs w:val="28"/>
        </w:rPr>
        <w:t xml:space="preserve"> Указанная информация направляется в форме документа на бумажном носителе или в форме электронного документа, подписанного простой электронной подписью, если такая форма указана в претензии.</w:t>
      </w:r>
    </w:p>
    <w:p w:rsidRDefault="002F4AB8" w:rsidP="00B71ACD" w:rsidR="002F4AB8">
      <w:pPr>
        <w:spacing w:lineRule="exact" w:line="480"/>
        <w:ind w:firstLine="709"/>
        <w:jc w:val="both"/>
        <w:rPr>
          <w:szCs w:val="28"/>
        </w:rPr>
      </w:pPr>
      <w:r>
        <w:rPr>
          <w:szCs w:val="28"/>
        </w:rPr>
        <w:t xml:space="preserve">При отклонении претензии полностью или частично либо неполучении ответа в установленные для ее рассмотрения, сроки пользователь услугами связи </w:t>
      </w:r>
      <w:r>
        <w:rPr>
          <w:b/>
          <w:bCs/>
          <w:szCs w:val="28"/>
        </w:rPr>
        <w:t>имеет право предъявить иск в суд</w:t>
      </w:r>
      <w:r>
        <w:rPr>
          <w:szCs w:val="28"/>
        </w:rPr>
        <w:t>.</w:t>
      </w:r>
    </w:p>
    <w:p w:rsidRDefault="008A37B6" w:rsidP="00B71ACD" w:rsidR="002F4AB8">
      <w:pPr>
        <w:spacing w:lineRule="exact" w:line="480"/>
        <w:ind w:firstLine="709"/>
        <w:jc w:val="both"/>
      </w:pPr>
      <w:r>
        <w:rPr>
          <w:szCs w:val="28"/>
        </w:rPr>
        <w:t>Почтовый адрес Оператора</w:t>
      </w:r>
      <w:r w:rsidR="002F4AB8">
        <w:rPr>
          <w:szCs w:val="28"/>
        </w:rPr>
        <w:t xml:space="preserve"> для направления претензий: 291016, Луганская Народная Республика, г. Луганск, ул. Советская, д. 59А, нежилое помещение 72.</w:t>
      </w:r>
    </w:p>
    <w:p w:rsidRDefault="00B056E6" w:rsidP="00B056E6" w:rsidR="00B056E6">
      <w:pPr>
        <w:rPr>
          <w:szCs w:val="28"/>
        </w:rPr>
      </w:pPr>
    </w:p>
    <w:p w:rsidRDefault="00645CC2" w:rsidP="00B056E6" w:rsidR="00645CC2" w:rsidRPr="00D3283D"/>
    <w:p w:rsidRDefault="00B056E6" w:rsidP="00B056E6" w:rsidR="00B056E6">
      <w:pPr>
        <w:pStyle w:val="a8"/>
        <w:rPr>
          <w:sz w:val="18"/>
          <w:szCs w:val="18"/>
        </w:rPr>
      </w:pPr>
    </w:p>
    <w:tbl>
      <w:tblPr>
        <w:tblStyle w:val="ab"/>
        <w:tblW w:type="auto" w:w="0"/>
        <w:tblBorders>
          <w:top w:space="0" w:sz="0" w:color="auto" w:val="none"/>
          <w:left w:space="0" w:sz="0" w:color="auto" w:val="none"/>
          <w:bottom w:space="0" w:sz="0" w:color="auto" w:val="none"/>
          <w:right w:space="0" w:sz="0" w:color="auto" w:val="none"/>
          <w:insideH w:space="0" w:sz="0" w:color="auto" w:val="none"/>
          <w:insideV w:space="0" w:sz="0" w:color="auto" w:val="none"/>
        </w:tblBorders>
        <w:tblLook w:val="04A0"/>
      </w:tblPr>
      <w:tblGrid>
        <w:gridCol w:w="2943"/>
        <w:gridCol w:w="284"/>
        <w:gridCol w:w="4044"/>
        <w:gridCol w:w="2582"/>
      </w:tblGrid>
      <w:tr w:rsidTr="008A37B6" w:rsidR="00F249D7">
        <w:trPr>
          <w:cantSplit/>
        </w:trPr>
        <w:tc>
          <w:tcPr>
            <w:tcW w:type="dxa" w:w="2943"/>
          </w:tcPr>
          <w:p w:rsidRDefault="00B13C08" w:rsidP="008A37B6" w:rsidR="00F249D7" w:rsidRPr="00D344F0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2117855142"/>
                <w:placeholder>
                  <w:docPart w:val="5089D2BDCDF74301B232BBFB049C486D"/>
                </w:placeholder>
              </w:sdtPr>
              <w:sdtContent>
                <w:r>
                  <w:rPr>
                    <w:szCs w:val="28"/>
                    <w:lang w:val="en-US"/>
                  </w:rPr>
                  <w:t>Заместитель руководителя - начальник отдела</w:t>
                </w:r>
              </w:sdtContent>
            </w:sdt>
          </w:p>
        </w:tc>
        <w:tc>
          <w:tcPr>
            <w:tcW w:type="dxa" w:w="284"/>
          </w:tcPr>
          <w:p w:rsidRDefault="00F249D7" w:rsidP="008A37B6" w:rsidR="00F249D7">
            <w:pPr>
              <w:jc w:val="center"/>
            </w:pPr>
            <w:r>
              <w:rPr>
                <w:noProof/>
              </w:rPr>
              <w:drawing>
                <wp:inline distR="0" distL="0" distB="0" distT="0">
                  <wp:extent cy="952500" cx="9525"/>
                  <wp:effectExtent b="0" r="9525" t="0" l="0"/>
                  <wp:docPr descr="C:\Users\N.Kuznecova\Desktop\1111\pdf-sign-stamp-1.png" name="Рисунок 3" id="3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C:\Users\N.Kuznecova\Desktop\1111\pdf-sign-stamp-1.png" name="Picture 1" id="0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ve="http://schemas.openxmlformats.org/markup-compatibility/2006" xmlns:wpg="http://schemas.microsoft.com/office/word/2010/wordprocessingGroup" xmlns:wpc="http://schemas.microsoft.com/office/word/2010/wordprocessingCanvas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952500" cx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44"/>
            <w:vAlign w:val="center"/>
          </w:tcPr>
          <w:tbl>
            <w:tblPr>
              <w:tblW w:type="auto" w:w="0"/>
              <w:jc w:val="center"/>
              <w:tblBorders>
                <w:top w:space="0" w:sz="18" w:color="auto" w:val="single"/>
                <w:left w:space="0" w:sz="18" w:color="auto" w:val="single"/>
                <w:bottom w:space="0" w:sz="18" w:color="auto" w:val="single"/>
                <w:right w:space="0" w:sz="18" w:color="auto" w:val="single"/>
                <w:insideH w:space="0" w:sz="0" w:color="auto" w:val="none"/>
                <w:insideV w:space="0" w:sz="0" w:color="auto" w:val="none"/>
              </w:tblBorders>
              <w:tblLook w:val="04A0" w:noVBand="1" w:noHBand="0" w:lastColumn="0" w:firstColumn="1" w:lastRow="0" w:firstRow="1"/>
            </w:tblPr>
            <w:tblGrid>
              <w:gridCol w:w="988"/>
              <w:gridCol w:w="2097"/>
            </w:tblGrid>
            <w:tr w:rsidTr="008041F4">
              <w:trPr>
                <w:cantSplit/>
                <w:trHeight w:val="384"/>
                <w:jc w:val="center"/>
              </w:trPr>
              <w:tc>
                <w:tcPr>
                  <w:tcW w:type="dxa" w:w="988"/>
                  <w:tcBorders>
                    <w:bottom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placeholder>
                        <w:docPart w:val="F3EAD16A94904718AD86195A2733D333"/>
                      </w:placeholder>
                      <w:showingPlcHdr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noProof/>
                          <w:sz w:val="10"/>
                          <w:szCs w:val="10"/>
                          <w:lang w:val="en-US"/>
                        </w:rPr>
                        <w:t/>
                        <w:drawing>
                          <wp:inline distR="0" distL="0" distB="0" distT="0">
                            <wp:extent cy="333375" cx="495300"/>
                            <wp:effectExtent b="0" r="0" t="0" l="0"/>
                            <wp:docPr descr="" name="" id="1"/>
                            <wp:cNvGraphicFramePr>
                              <a:graphicFrameLocks noChangeAspect="true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name="" id="2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y="0" x="0"/>
                                      <a:ext cy="333375" cx="495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type="dxa" w:w="2097"/>
                  <w:tcBorders>
                    <w:bottom w:val="nil"/>
                  </w:tcBorders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Д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окумент подписан 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электронной подписью в с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>истеме электронного документооборота</w:t>
                  </w:r>
                  <w:r>
                    <w:rPr>
                      <w:rFonts w:hAnsi="Franklin Gothic Medium" w:asci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Tr="008041F4">
              <w:trPr>
                <w:cantSplit/>
                <w:trHeight w:val="284"/>
                <w:jc w:val="center"/>
              </w:trPr>
              <w:tc>
                <w:tcPr>
                  <w:tcW w:type="dxa" w:w="3085"/>
                  <w:gridSpan w:val="2"/>
                  <w:tcBorders>
                    <w:top w:val="nil"/>
                    <w:bottom w:val="nil"/>
                  </w:tcBorders>
                  <w:shd w:fill="auto" w:color="auto" w:val="pct70"/>
                  <w:vAlign w:val="center"/>
                </w:tcPr>
                <w:p>
                  <w:pPr>
                    <w:keepNext/>
                    <w:keepLines/>
                    <w:spacing w:after="0"/>
                    <w:jc w:val="center"/>
                  </w:pPr>
                  <w:r>
                    <w:rPr>
                      <w:rFonts w:hAnsi="Arial Black" w:asci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81052bf1f414a84ea2b4393432dafe07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 xml:space="preserve">Владелец</w:t>
                  </w:r>
                </w:p>
              </w:tc>
              <w:tc>
                <w:tcPr>
                  <w:tcW w:type="dxa" w:w="2097"/>
                  <w:tcBorders>
                    <w:top w:val="nil"/>
                  </w:tcBorders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</w:rPr>
                        <w:t>Саенко Максим Юрьевич</w:t>
                      </w:r>
                    </w:sdtContent>
                  </w:sdt>
                </w:p>
              </w:tc>
            </w:tr>
            <w:tr w:rsidTr="008041F4">
              <w:trPr>
                <w:cantSplit/>
                <w:jc w:val="center"/>
              </w:trPr>
              <w:tc>
                <w:tcPr>
                  <w:tcW w:type="dxa" w:w="988"/>
                </w:tcPr>
                <w:p>
                  <w:pPr>
                    <w:keepNext/>
                    <w:keepLines/>
                    <w:spacing w:after="0"/>
                    <w:jc w:val="right"/>
                    <w:rPr>
                      <w:rFonts w:cs="Arial" w:hAnsi="Arial" w:ascii="Arial"/>
                    </w:rPr>
                  </w:pPr>
                  <w:r>
                    <w:rPr>
                      <w:rFonts w:cs="Arial" w:hAnsi="Arial" w:ascii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type="dxa" w:w="2097"/>
                </w:tcPr>
                <w:p>
                  <w:pPr>
                    <w:keepNext/>
                    <w:keepLines/>
                    <w:spacing w:after="0"/>
                  </w:pPr>
                  <w:sdt>
                    <w:sdtPr>
                      <w:rPr>
                        <w:rFonts w:hAnsi="Arial Black" w:asci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hAnsi="Arial Black" w:ascii="Arial Black"/>
                          <w:b/>
                          <w:sz w:val="10"/>
                          <w:szCs w:val="10"/>
                          <w:lang w:val="en-US"/>
                        </w:rPr>
                        <w:t>с 15.01.2026 по 10.04.2027</w:t>
                      </w:r>
                    </w:sdtContent>
                  </w:sdt>
                </w:p>
              </w:tc>
            </w:tr>
          </w:tbl>
          <w:p/>
        </w:tc>
        <w:tc>
          <w:tcPr>
            <w:tcW w:type="dxa" w:w="2582"/>
          </w:tcPr>
          <w:p w:rsidRDefault="00B13C08" w:rsidP="008A37B6" w:rsidR="00F249D7" w:rsidRPr="00D344F0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566489471"/>
                <w:placeholder>
                  <w:docPart w:val="51A7F2064D934569ADDC1D332667EF7E"/>
                </w:placeholder>
              </w:sdtPr>
              <w:sdtContent>
                <w:r>
                  <w:rPr>
                    <w:szCs w:val="28"/>
                    <w:lang w:val="en-US"/>
                  </w:rPr>
                  <w:t>М. Ю. Саенко</w:t>
                </w:r>
              </w:sdtContent>
            </w:sdt>
          </w:p>
        </w:tc>
      </w:tr>
    </w:tbl>
    <w:p w:rsidRDefault="00B056E6" w:rsidP="00B056E6" w:rsidR="00B056E6">
      <w:pPr>
        <w:pStyle w:val="a8"/>
        <w:rPr>
          <w:lang w:val="en-US"/>
        </w:rPr>
      </w:pPr>
    </w:p>
    <w:p w:rsidRDefault="001A32B2" w:rsidP="00B056E6" w:rsidR="001A32B2">
      <w:pPr>
        <w:pStyle w:val="a8"/>
        <w:rPr>
          <w:lang w:val="en-US"/>
        </w:rPr>
      </w:pPr>
    </w:p>
    <w:p w:rsidRDefault="00645CC2" w:rsidP="00B056E6" w:rsidR="00645CC2">
      <w:pPr>
        <w:pStyle w:val="a8"/>
      </w:pPr>
    </w:p>
    <w:p w:rsidRDefault="00AA15B4" w:rsidP="00B056E6" w:rsidR="00AA15B4" w:rsidRPr="00645CC2">
      <w:pPr>
        <w:pStyle w:val="a8"/>
      </w:pPr>
    </w:p>
    <w:p w:rsidRDefault="001A32B2" w:rsidP="00B056E6" w:rsidR="001A32B2">
      <w:pPr>
        <w:pStyle w:val="a8"/>
        <w:rPr>
          <w:lang w:val="en-US"/>
        </w:rPr>
      </w:pPr>
    </w:p>
    <w:p w:rsidRDefault="00B13C08" w:rsidP="00961DA8" w:rsidR="00961DA8" w:rsidRPr="00B96535">
      <w:pPr>
        <w:pStyle w:val="a8"/>
        <w:rPr>
          <w:sz w:val="16"/>
          <w:szCs w:val="20"/>
        </w:rPr>
      </w:pPr>
      <w:sdt>
        <w:sdtPr>
          <w:rPr>
            <w:sz w:val="16"/>
            <w:szCs w:val="20"/>
          </w:rPr>
          <w:alias w:val="Исполнитель"/>
          <w:tag w:val="responsibleWorker"/>
          <w:id w:val="-1856721753"/>
          <w:text/>
        </w:sdtPr>
        <w:sdtContent>
          <w:r>
            <w:rPr>
              <w:sz w:val="16"/>
              <w:szCs w:val="20"/>
            </w:rPr>
            <w:t>Константинов Александр Константинович</w:t>
          </w:r>
        </w:sdtContent>
      </w:sdt>
    </w:p>
    <w:bookmarkStart w:name="_GoBack" w:id="0"/>
    <w:bookmarkEnd w:id="0"/>
    <w:p w:rsidRDefault="00B13C08" w:rsidP="00961DA8" w:rsidR="00961DA8">
      <w:pPr>
        <w:pStyle w:val="a8"/>
        <w:rPr>
          <w:lang w:val="en-US"/>
        </w:rPr>
      </w:pPr>
      <w:sdt>
        <w:sdtPr>
          <w:rPr>
            <w:sz w:val="16"/>
            <w:szCs w:val="20"/>
          </w:rPr>
          <w:alias w:val="Телефон"/>
          <w:tag w:val="responsibleWorkerPhone"/>
          <w:id w:val="-194850010"/>
          <w:text/>
        </w:sdtPr>
        <w:sdtContent>
          <w:r>
            <w:rPr>
              <w:sz w:val="16"/>
              <w:szCs w:val="20"/>
            </w:rPr>
            <w:t>(959) 2257677 доб. 0</w:t>
          </w:r>
        </w:sdtContent>
      </w:sdt>
    </w:p>
    <w:sectPr w:rsidSect="00D80E53" w:rsidR="00961DA8">
      <w:headerReference w:type="default" r:id="rId10"/>
      <w:pgSz w:h="16838" w:w="11906"/>
      <w:pgMar w:gutter="0" w:footer="709" w:header="709" w:left="1418" w:bottom="851" w:right="851" w:top="851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id="0" w:type="separator">
    <w:p w:rsidRDefault="00BE0B81" w:rsidP="00F82C4C" w:rsidR="00BE0B81">
      <w:r>
        <w:separator/>
      </w:r>
    </w:p>
  </w:endnote>
  <w:endnote w:id="1" w:type="continuationSeparator">
    <w:p w:rsidRDefault="00BE0B81" w:rsidP="00F82C4C" w:rsidR="00BE0B8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id="0" w:type="separator">
    <w:p w:rsidRDefault="00BE0B81" w:rsidP="00F82C4C" w:rsidR="00BE0B81">
      <w:r>
        <w:separator/>
      </w:r>
    </w:p>
  </w:footnote>
  <w:footnote w:id="1" w:type="continuationSeparator">
    <w:p w:rsidRDefault="00BE0B81" w:rsidP="00F82C4C" w:rsidR="00BE0B8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sdt>
    <w:sdtPr>
      <w:id w:val="1190716423"/>
      <w:docPartObj>
        <w:docPartGallery w:val="Page Numbers (Top of Page)"/>
        <w:docPartUnique/>
      </w:docPartObj>
    </w:sdtPr>
    <w:sdtContent>
      <w:p w:rsidRDefault="00B13C08" w:rsidP="00D80E53" w:rsidR="008A37B6" w:rsidRPr="00D80E53">
        <w:pPr>
          <w:pStyle w:val="a6"/>
          <w:jc w:val="center"/>
        </w:pPr>
        <w:fldSimple w:instr="PAGE   \* MERGEFORMAT">
          <w:r w:rsidR="009562E7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5CE32E53"/>
    <w:multiLevelType w:val="hybridMultilevel"/>
    <w:tmpl w:val="48AEB64C"/>
    <w:lvl w:tplc="49581050" w:ilvl="0">
      <w:start w:val="1"/>
      <w:numFmt w:val="decimal"/>
      <w:lvlText w:val="%1."/>
      <w:lvlJc w:val="left"/>
      <w:pPr>
        <w:ind w:hanging="360" w:left="1069"/>
      </w:pPr>
      <w:rPr>
        <w:rFonts w:hint="default"/>
      </w:rPr>
    </w:lvl>
    <w:lvl w:tentative="true" w:tplc="04190019" w:ilvl="1">
      <w:start w:val="1"/>
      <w:numFmt w:val="lowerLetter"/>
      <w:lvlText w:val="%2."/>
      <w:lvlJc w:val="left"/>
      <w:pPr>
        <w:ind w:hanging="360" w:left="1789"/>
      </w:pPr>
    </w:lvl>
    <w:lvl w:tentative="true" w:tplc="0419001B" w:ilvl="2">
      <w:start w:val="1"/>
      <w:numFmt w:val="lowerRoman"/>
      <w:lvlText w:val="%3."/>
      <w:lvlJc w:val="right"/>
      <w:pPr>
        <w:ind w:hanging="180" w:left="2509"/>
      </w:pPr>
    </w:lvl>
    <w:lvl w:tentative="true" w:tplc="0419000F" w:ilvl="3">
      <w:start w:val="1"/>
      <w:numFmt w:val="decimal"/>
      <w:lvlText w:val="%4."/>
      <w:lvlJc w:val="left"/>
      <w:pPr>
        <w:ind w:hanging="360" w:left="3229"/>
      </w:pPr>
    </w:lvl>
    <w:lvl w:tentative="true" w:tplc="04190019" w:ilvl="4">
      <w:start w:val="1"/>
      <w:numFmt w:val="lowerLetter"/>
      <w:lvlText w:val="%5."/>
      <w:lvlJc w:val="left"/>
      <w:pPr>
        <w:ind w:hanging="360" w:left="3949"/>
      </w:pPr>
    </w:lvl>
    <w:lvl w:tentative="true" w:tplc="0419001B" w:ilvl="5">
      <w:start w:val="1"/>
      <w:numFmt w:val="lowerRoman"/>
      <w:lvlText w:val="%6."/>
      <w:lvlJc w:val="right"/>
      <w:pPr>
        <w:ind w:hanging="180" w:left="4669"/>
      </w:pPr>
    </w:lvl>
    <w:lvl w:tentative="true" w:tplc="0419000F" w:ilvl="6">
      <w:start w:val="1"/>
      <w:numFmt w:val="decimal"/>
      <w:lvlText w:val="%7."/>
      <w:lvlJc w:val="left"/>
      <w:pPr>
        <w:ind w:hanging="360" w:left="5389"/>
      </w:pPr>
    </w:lvl>
    <w:lvl w:tentative="true" w:tplc="04190019" w:ilvl="7">
      <w:start w:val="1"/>
      <w:numFmt w:val="lowerLetter"/>
      <w:lvlText w:val="%8."/>
      <w:lvlJc w:val="left"/>
      <w:pPr>
        <w:ind w:hanging="360" w:left="6109"/>
      </w:pPr>
    </w:lvl>
    <w:lvl w:tentative="true" w:tplc="0419001B"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5"/>
  <w:attachedTemplate r:id="rId1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6678F"/>
    <w:rsid w:val="00021350"/>
    <w:rsid w:val="000C7DDF"/>
    <w:rsid w:val="000E0580"/>
    <w:rsid w:val="000F262E"/>
    <w:rsid w:val="00100FC4"/>
    <w:rsid w:val="0014324D"/>
    <w:rsid w:val="00143A97"/>
    <w:rsid w:val="00156D1B"/>
    <w:rsid w:val="00163005"/>
    <w:rsid w:val="001641C2"/>
    <w:rsid w:val="001A32B2"/>
    <w:rsid w:val="00201C16"/>
    <w:rsid w:val="002337FE"/>
    <w:rsid w:val="0026553A"/>
    <w:rsid w:val="002715F8"/>
    <w:rsid w:val="00273989"/>
    <w:rsid w:val="002A05E4"/>
    <w:rsid w:val="002A576C"/>
    <w:rsid w:val="002D0DF4"/>
    <w:rsid w:val="002F4AB8"/>
    <w:rsid w:val="00301500"/>
    <w:rsid w:val="00301DB0"/>
    <w:rsid w:val="0032350D"/>
    <w:rsid w:val="003466B3"/>
    <w:rsid w:val="00353681"/>
    <w:rsid w:val="00374255"/>
    <w:rsid w:val="003802F0"/>
    <w:rsid w:val="003D6483"/>
    <w:rsid w:val="003E458D"/>
    <w:rsid w:val="003F5599"/>
    <w:rsid w:val="00430DE9"/>
    <w:rsid w:val="0044307E"/>
    <w:rsid w:val="004709F0"/>
    <w:rsid w:val="004A68FF"/>
    <w:rsid w:val="00503357"/>
    <w:rsid w:val="0051045E"/>
    <w:rsid w:val="0056050B"/>
    <w:rsid w:val="006428ED"/>
    <w:rsid w:val="00645CC2"/>
    <w:rsid w:val="00650B5F"/>
    <w:rsid w:val="00652565"/>
    <w:rsid w:val="006647F1"/>
    <w:rsid w:val="00676E5B"/>
    <w:rsid w:val="006A1FD2"/>
    <w:rsid w:val="006F582E"/>
    <w:rsid w:val="00754CD3"/>
    <w:rsid w:val="007613A2"/>
    <w:rsid w:val="007A49E1"/>
    <w:rsid w:val="007C4E84"/>
    <w:rsid w:val="0080082A"/>
    <w:rsid w:val="00811E70"/>
    <w:rsid w:val="00835E45"/>
    <w:rsid w:val="0087053A"/>
    <w:rsid w:val="00883331"/>
    <w:rsid w:val="008A37B6"/>
    <w:rsid w:val="008B32B4"/>
    <w:rsid w:val="008E2917"/>
    <w:rsid w:val="009241A3"/>
    <w:rsid w:val="00950163"/>
    <w:rsid w:val="009562E7"/>
    <w:rsid w:val="00961DA8"/>
    <w:rsid w:val="009A3084"/>
    <w:rsid w:val="009A6288"/>
    <w:rsid w:val="009C7E0D"/>
    <w:rsid w:val="00A103F8"/>
    <w:rsid w:val="00A12490"/>
    <w:rsid w:val="00A16D44"/>
    <w:rsid w:val="00AA15B4"/>
    <w:rsid w:val="00AA1B8B"/>
    <w:rsid w:val="00AD51E3"/>
    <w:rsid w:val="00AE7D79"/>
    <w:rsid w:val="00B056E6"/>
    <w:rsid w:val="00B06EEC"/>
    <w:rsid w:val="00B073F6"/>
    <w:rsid w:val="00B13C08"/>
    <w:rsid w:val="00B30DA2"/>
    <w:rsid w:val="00B33A1D"/>
    <w:rsid w:val="00B71ACD"/>
    <w:rsid w:val="00B87016"/>
    <w:rsid w:val="00BA56F2"/>
    <w:rsid w:val="00BB7715"/>
    <w:rsid w:val="00BE0B81"/>
    <w:rsid w:val="00C507D6"/>
    <w:rsid w:val="00C533D4"/>
    <w:rsid w:val="00C54199"/>
    <w:rsid w:val="00C766F8"/>
    <w:rsid w:val="00D25A5F"/>
    <w:rsid w:val="00D3283D"/>
    <w:rsid w:val="00D560A7"/>
    <w:rsid w:val="00D640AD"/>
    <w:rsid w:val="00D80E53"/>
    <w:rsid w:val="00D84BE3"/>
    <w:rsid w:val="00DB15C8"/>
    <w:rsid w:val="00DD656D"/>
    <w:rsid w:val="00DF7A45"/>
    <w:rsid w:val="00E16F60"/>
    <w:rsid w:val="00E52511"/>
    <w:rsid w:val="00E630D0"/>
    <w:rsid w:val="00E64354"/>
    <w:rsid w:val="00E6678F"/>
    <w:rsid w:val="00E7079C"/>
    <w:rsid w:val="00E75684"/>
    <w:rsid w:val="00E873F2"/>
    <w:rsid w:val="00E97376"/>
    <w:rsid w:val="00F249D7"/>
    <w:rsid w:val="00F33013"/>
    <w:rsid w:val="00F36603"/>
    <w:rsid w:val="00F82C4C"/>
    <w:rsid w:val="00F92C76"/>
    <w:rsid w:val="00FB5328"/>
    <w:rsid w:val="00FC7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martTagType w:name="metricconverter" w:namespaceuri="urn:schemas-microsoft-com:office:smarttags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HAnsi" w:hAnsiTheme="minorHAnsi" w:asciiTheme="minorHAnsi"/>
        <w:sz w:val="22"/>
        <w:szCs w:val="22"/>
        <w:lang w:bidi="ar-SA" w:eastAsia="en-US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F82C4C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  <w:lang w:eastAsia="ru-RU"/>
    </w:rPr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C766F8"/>
    <w:rPr>
      <w:rFonts w:cs="Tahoma" w:hAnsi="Tahoma" w:ascii="Tahoma"/>
      <w:sz w:val="16"/>
      <w:szCs w:val="16"/>
    </w:rPr>
  </w:style>
  <w:style w:customStyle="true" w:styleId="a4" w:type="character">
    <w:name w:val="Текст выноски Знак"/>
    <w:basedOn w:val="a0"/>
    <w:link w:val="a3"/>
    <w:uiPriority w:val="99"/>
    <w:semiHidden/>
    <w:rsid w:val="00C766F8"/>
    <w:rPr>
      <w:rFonts w:cs="Tahoma" w:eastAsia="Times New Roman" w:hAnsi="Tahoma" w:ascii="Tahoma"/>
      <w:sz w:val="16"/>
      <w:szCs w:val="16"/>
      <w:lang w:eastAsia="ru-RU"/>
    </w:rPr>
  </w:style>
  <w:style w:styleId="a5" w:type="character">
    <w:name w:val="Placeholder Text"/>
    <w:basedOn w:val="a0"/>
    <w:uiPriority w:val="99"/>
    <w:semiHidden/>
    <w:rsid w:val="00C766F8"/>
    <w:rPr>
      <w:color w:val="808080"/>
    </w:rPr>
  </w:style>
  <w:style w:styleId="a6" w:type="paragraph">
    <w:name w:val="header"/>
    <w:basedOn w:val="a"/>
    <w:link w:val="a7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7" w:type="character">
    <w:name w:val="Верхний колонтитул Знак"/>
    <w:basedOn w:val="a0"/>
    <w:link w:val="a6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8" w:type="paragraph">
    <w:name w:val="footer"/>
    <w:basedOn w:val="a"/>
    <w:link w:val="a9"/>
    <w:uiPriority w:val="99"/>
    <w:unhideWhenUsed/>
    <w:rsid w:val="00F82C4C"/>
    <w:pPr>
      <w:tabs>
        <w:tab w:pos="4677" w:val="center"/>
        <w:tab w:pos="9355" w:val="right"/>
      </w:tabs>
    </w:pPr>
  </w:style>
  <w:style w:customStyle="true" w:styleId="a9" w:type="character">
    <w:name w:val="Нижний колонтитул Знак"/>
    <w:basedOn w:val="a0"/>
    <w:link w:val="a8"/>
    <w:uiPriority w:val="99"/>
    <w:rsid w:val="00F82C4C"/>
    <w:rPr>
      <w:rFonts w:cs="Times New Roman" w:eastAsia="Times New Roman" w:hAnsi="Times New Roman" w:ascii="Times New Roman"/>
      <w:sz w:val="24"/>
      <w:szCs w:val="24"/>
      <w:lang w:eastAsia="ru-RU"/>
    </w:rPr>
  </w:style>
  <w:style w:styleId="aa" w:type="character">
    <w:name w:val="Hyperlink"/>
    <w:basedOn w:val="a0"/>
    <w:uiPriority w:val="99"/>
    <w:unhideWhenUsed/>
    <w:rsid w:val="00F82C4C"/>
    <w:rPr>
      <w:color w:themeColor="hyperlink" w:val="0000FF"/>
      <w:u w:val="single"/>
    </w:rPr>
  </w:style>
  <w:style w:styleId="ab" w:type="table">
    <w:name w:val="Table Grid"/>
    <w:basedOn w:val="a1"/>
    <w:uiPriority w:val="59"/>
    <w:rsid w:val="004A68FF"/>
    <w:pPr>
      <w:spacing w:lineRule="auto" w:line="240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c" w:type="character">
    <w:name w:val="Strong"/>
    <w:basedOn w:val="a0"/>
    <w:uiPriority w:val="22"/>
    <w:qFormat/>
    <w:rsid w:val="00DF7A45"/>
    <w:rPr>
      <w:b/>
      <w:bCs/>
    </w:rPr>
  </w:style>
  <w:style w:styleId="ad" w:type="paragraph">
    <w:name w:val="List Paragraph"/>
    <w:basedOn w:val="a"/>
    <w:uiPriority w:val="34"/>
    <w:qFormat/>
    <w:rsid w:val="002F4AB8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04324162">
      <w:bodyDiv w:val="true"/>
      <w:marLeft w:val="0"/>
      <w:marRight w:val="0"/>
      <w:marTop w:val="0"/>
      <w:marBottom w:val="0"/>
      <w:divBdr>
        <w:top w:space="0" w:sz="0" w:color="auto" w:val="none"/>
        <w:left w:space="0" w:sz="0" w:color="auto" w:val="none"/>
        <w:bottom w:space="0" w:sz="0" w:color="auto" w:val="none"/>
        <w:right w:space="0" w:sz="0" w:color="auto" w:val="none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image" Target="media/image1.png"/>
    <Relationship Id="rId13" Type="http://schemas.openxmlformats.org/officeDocument/2006/relationships/theme" Target="theme/theme1.xml"/>
    <Relationship Id="rId3" Type="http://schemas.openxmlformats.org/officeDocument/2006/relationships/styles" Target="styles.xml"/>
    <Relationship Id="rId7" Type="http://schemas.openxmlformats.org/officeDocument/2006/relationships/endnotes" Target="endnotes.xml"/>
    <Relationship Id="rId12" Type="http://schemas.openxmlformats.org/officeDocument/2006/relationships/glossaryDocument" Target="glossary/document.xml"/>
    <Relationship Id="rId2" Type="http://schemas.openxmlformats.org/officeDocument/2006/relationships/numbering" Target="numbering.xml"/>
    <Relationship Id="rId1" Type="http://schemas.openxmlformats.org/officeDocument/2006/relationships/customXml" Target="../customXml/item1.xml"/>
    <Relationship Id="rId6" Type="http://schemas.openxmlformats.org/officeDocument/2006/relationships/footnotes" Target="footnotes.xml"/>
    <Relationship Id="rId11" Type="http://schemas.openxmlformats.org/officeDocument/2006/relationships/fontTable" Target="fontTable.xml"/>
    <Relationship Id="rId5" Type="http://schemas.openxmlformats.org/officeDocument/2006/relationships/webSettings" Target="webSettings.xml"/>
    <Relationship Id="rId10" Type="http://schemas.openxmlformats.org/officeDocument/2006/relationships/header" Target="header1.xml"/>
    <Relationship Id="rId4" Type="http://schemas.openxmlformats.org/officeDocument/2006/relationships/settings" Target="settings.xml"/>
    <Relationship Id="rId9" Type="http://schemas.openxmlformats.org/officeDocument/2006/relationships/image" Target="media/image2.png"/>
    <Relationship Id="rId14" Type="http://schemas.microsoft.com/office/2007/relationships/stylesWithEffects" Target="stylesWithEffects.xml"/>
    <Relationship Id="rId15" Type="http://schemas.openxmlformats.org/officeDocument/2006/relationships/image" Target="media/document_image_rId15.png"/>
</Relationships>

</file>

<file path=word/_rels/settings.xml.rels><?xml version="1.0" encoding="UTF-8" standalone="yes"?>
<Relationships xmlns="http://schemas.openxmlformats.org/package/2006/relationships">
    <Relationship Id="rId1" Type="http://schemas.openxmlformats.org/officeDocument/2006/relationships/attachedTemplate" Target="file:///C:\Users\a.zhukov\Documents\template.dotx" TargetMode="External"/>
</Relationships>

</file>

<file path=word/glossary/_rels/document.xml.rels><?xml version="1.0" encoding="UTF-8" standalone="yes"?>
<Relationships xmlns="http://schemas.openxmlformats.org/package/2006/relationships">
    <Relationship Id="rId3" Type="http://schemas.openxmlformats.org/officeDocument/2006/relationships/webSettings" Target="webSettings.xml"/>
    <Relationship Id="rId2" Type="http://schemas.openxmlformats.org/officeDocument/2006/relationships/settings" Target="settings.xml"/>
    <Relationship Id="rId1" Type="http://schemas.openxmlformats.org/officeDocument/2006/relationships/styles" Target="styles.xml"/>
    <Relationship Id="rId4" Type="http://schemas.openxmlformats.org/officeDocument/2006/relationships/fontTable" Target="fontTable.xml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Default="003C1E45" w:rsidP="003C1E45" w:rsidR="00170220">
          <w:pPr>
            <w:pStyle w:val="D8C06C4B3BC7459E898E25F6C9AB67BF9"/>
          </w:pPr>
          <w:r w:rsidRPr="00D3283D">
            <w:rPr>
              <w:sz w:val="24"/>
            </w:rPr>
            <w:t xml:space="preserve"> </w:t>
          </w:r>
        </w:p>
      </w:docPartBody>
    </w:docPart>
    <w:docPart>
      <w:docPartPr>
        <w:name w:val="5C1C08184971456F8426CDB2019A60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FD3A2-8FB6-47B1-AD1D-0E7B9A147015}"/>
      </w:docPartPr>
      <w:docPartBody>
        <w:p w:rsidRDefault="00077068" w:rsidP="00077068" w:rsidR="000D4E85">
          <w:pPr>
            <w:pStyle w:val="5C1C08184971456F8426CDB2019A602B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16589AF2948A43C99E944C39EEEFE6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163597-1EAE-4290-9A6C-27B096C7F16E}"/>
      </w:docPartPr>
      <w:docPartBody>
        <w:p w:rsidRDefault="003C1E45" w:rsidP="003C1E45" w:rsidR="00B82956">
          <w:pPr>
            <w:pStyle w:val="16589AF2948A43C99E944C39EEEFE6AB3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7C60303D54D54A84BAB81E87143274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344CF9-27F9-4CF9-A21C-92DF56D29785}"/>
      </w:docPartPr>
      <w:docPartBody>
        <w:p w:rsidRDefault="003C1E45" w:rsidP="003C1E45" w:rsidR="00B82956">
          <w:pPr>
            <w:pStyle w:val="7C60303D54D54A84BAB81E87143274D33"/>
          </w:pPr>
          <w:r w:rsidRPr="002232E1">
            <w:rPr>
              <w:sz w:val="24"/>
            </w:rPr>
            <w:t xml:space="preserve"> </w:t>
          </w:r>
        </w:p>
      </w:docPartBody>
    </w:docPart>
    <w:docPart>
      <w:docPartPr>
        <w:name w:val="361C7ACB43B940D9966262995DBD20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1867D-C2B9-427E-9F8E-FCCC8B7981D0}"/>
      </w:docPartPr>
      <w:docPartBody>
        <w:p w:rsidRDefault="003C1E45" w:rsidP="003C1E45" w:rsidR="00795E84">
          <w:pPr>
            <w:pStyle w:val="361C7ACB43B940D9966262995DBD205F"/>
          </w:pPr>
          <w:r w:rsidRPr="00C866C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A7F2064D934569ADDC1D332667E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A04603-6698-4AA6-983B-5F8AB61FB972}"/>
      </w:docPartPr>
      <w:docPartBody>
        <w:p w:rsidRDefault="00785A84" w:rsidP="00785A84" w:rsidR="00795E84">
          <w:pPr>
            <w:pStyle w:val="51A7F2064D934569ADDC1D332667EF7E1"/>
          </w:pPr>
          <w:r>
            <w:rPr>
              <w:szCs w:val="28"/>
            </w:rPr>
            <w:t>ФИО подписанта</w:t>
          </w:r>
        </w:p>
      </w:docPartBody>
    </w:docPart>
    <w:docPart>
      <w:docPartPr>
        <w:name w:val="5089D2BDCDF74301B232BBFB049C48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4079F8-0DD9-403B-9218-0E99B425EEF0}"/>
      </w:docPartPr>
      <w:docPartBody>
        <w:p w:rsidRDefault="006E0614" w:rsidP="006E0614" w:rsidR="00433994">
          <w:pPr>
            <w:pStyle w:val="5089D2BDCDF74301B232BBFB049C486D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CC"/>
    <w:family w:val="roman"/>
    <w:pitch w:val="variable"/>
    <w:sig w:csb1="00000000" w:csb0="000001FF" w:usb3="00000000" w:usb2="00000009" w:usb1="C000785B" w:usb0="E0002EFF"/>
  </w:font>
  <w:font w:name="Calibri">
    <w:panose1 w:val="020F0502020204030204"/>
    <w:charset w:val="CC"/>
    <w:family w:val="swiss"/>
    <w:pitch w:val="variable"/>
    <w:sig w:csb1="00000000" w:csb0="000001FF" w:usb3="00000000" w:usb2="00000009" w:usb1="C000247B" w:usb0="E4002EFF"/>
  </w:font>
  <w:font w:name="Tahoma">
    <w:panose1 w:val="020B0604030504040204"/>
    <w:charset w:val="00"/>
    <w:family w:val="swiss"/>
    <w:notTrueType/>
    <w:pitch w:val="variable"/>
    <w:sig w:csb1="00000000" w:csb0="00000001" w:usb3="00000000" w:usb2="00000000" w:usb1="00000000" w:usb0="00000003"/>
  </w:font>
  <w:font w:name="Cambria">
    <w:panose1 w:val="02040503050406030204"/>
    <w:charset w:val="CC"/>
    <w:family w:val="roman"/>
    <w:pitch w:val="variable"/>
    <w:sig w:csb1="00000000" w:csb0="0000019F" w:usb3="00000000" w:usb2="02000000" w:usb1="420024FF" w:usb0="E00006FF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characterSpacingControl w:val="doNotCompress"/>
  <w:compat>
    <w:useFELayout/>
  </w:compat>
  <w:rsids>
    <w:rsidRoot w:val="006B3E19"/>
    <w:rsid w:val="00053240"/>
    <w:rsid w:val="00074C42"/>
    <w:rsid w:val="00077068"/>
    <w:rsid w:val="000B2371"/>
    <w:rsid w:val="000C4987"/>
    <w:rsid w:val="000D4E85"/>
    <w:rsid w:val="001057FA"/>
    <w:rsid w:val="00170220"/>
    <w:rsid w:val="003B27FD"/>
    <w:rsid w:val="003C1E45"/>
    <w:rsid w:val="00433994"/>
    <w:rsid w:val="0044192D"/>
    <w:rsid w:val="004C6D0F"/>
    <w:rsid w:val="00501E50"/>
    <w:rsid w:val="00506F76"/>
    <w:rsid w:val="0056487D"/>
    <w:rsid w:val="00585620"/>
    <w:rsid w:val="005954F9"/>
    <w:rsid w:val="00604693"/>
    <w:rsid w:val="00627B16"/>
    <w:rsid w:val="00690430"/>
    <w:rsid w:val="006B280A"/>
    <w:rsid w:val="006B3E19"/>
    <w:rsid w:val="006E0614"/>
    <w:rsid w:val="00781482"/>
    <w:rsid w:val="00785A84"/>
    <w:rsid w:val="00795E84"/>
    <w:rsid w:val="007C11B8"/>
    <w:rsid w:val="0089029E"/>
    <w:rsid w:val="00894987"/>
    <w:rsid w:val="00906023"/>
    <w:rsid w:val="00916E21"/>
    <w:rsid w:val="0098440F"/>
    <w:rsid w:val="009A137F"/>
    <w:rsid w:val="009D3166"/>
    <w:rsid w:val="009D7CC4"/>
    <w:rsid w:val="00AE35E0"/>
    <w:rsid w:val="00B82956"/>
    <w:rsid w:val="00BD1345"/>
    <w:rsid w:val="00BD6D5C"/>
    <w:rsid w:val="00BE181E"/>
    <w:rsid w:val="00BF36E3"/>
    <w:rsid w:val="00BF7A2E"/>
    <w:rsid w:val="00C0031A"/>
    <w:rsid w:val="00C352B1"/>
    <w:rsid w:val="00C95AD0"/>
    <w:rsid w:val="00CB6BDC"/>
    <w:rsid w:val="00CF0083"/>
    <w:rsid w:val="00D14B63"/>
    <w:rsid w:val="00D26071"/>
    <w:rsid w:val="00D53100"/>
    <w:rsid w:val="00E43CF6"/>
    <w:rsid w:val="00E43EEB"/>
    <w:rsid w:val="00F2010A"/>
    <w:rsid w:val="00F565B1"/>
    <w:rsid w:val="00F9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cstheme="minorBidi" w:eastAsiaTheme="minorEastAsia" w:hAnsiTheme="minorHAnsi" w:asciiTheme="minorHAnsi"/>
        <w:sz w:val="22"/>
        <w:szCs w:val="22"/>
        <w:lang w:bidi="ar-SA" w:eastAsia="ru-RU" w:val="ru-RU"/>
      </w:rPr>
    </w:rPrDefault>
    <w:pPrDefault>
      <w:pPr>
        <w:spacing w:lineRule="auto" w:line="276" w:after="200"/>
      </w:pPr>
    </w:pPrDefault>
  </w:docDefaults>
  <w:latentStyles w:count="267" w:defQFormat="false" w:defUnhideWhenUsed="true" w:defSemiHidden="true" w:defUIPriority="99" w:defLockedState="false">
    <w:lsdException w:qFormat="true" w:unhideWhenUsed="false" w:semiHidden="false" w:uiPriority="0" w:name="Normal"/>
    <w:lsdException w:qFormat="true" w:unhideWhenUsed="false" w:semiHidden="false" w:uiPriority="9" w:name="heading 1"/>
    <w:lsdException w:qFormat="true" w:uiPriority="9" w:name="heading 2"/>
    <w:lsdException w:qFormat="true" w:uiPriority="9" w:name="heading 3"/>
    <w:lsdException w:qFormat="true" w:uiPriority="9" w:name="heading 4"/>
    <w:lsdException w:qFormat="true" w:uiPriority="9" w:name="heading 5"/>
    <w:lsdException w:qFormat="true" w:uiPriority="9" w:name="heading 6"/>
    <w:lsdException w:qFormat="true" w:uiPriority="9" w:name="heading 7"/>
    <w:lsdException w:qFormat="true" w:uiPriority="9" w:name="heading 8"/>
    <w:lsdException w:qFormat="true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true" w:uiPriority="35" w:name="caption"/>
    <w:lsdException w:qFormat="true" w:unhideWhenUsed="false" w:semiHidden="false" w:uiPriority="10" w:name="Title"/>
    <w:lsdException w:uiPriority="1" w:name="Default Paragraph Font"/>
    <w:lsdException w:qFormat="true" w:unhideWhenUsed="false" w:semiHidden="false" w:uiPriority="11" w:name="Subtitle"/>
    <w:lsdException w:qFormat="true" w:unhideWhenUsed="false" w:semiHidden="false" w:uiPriority="22" w:name="Strong"/>
    <w:lsdException w:qFormat="true" w:unhideWhenUsed="false" w:semiHidden="false" w:uiPriority="20" w:name="Emphasis"/>
    <w:lsdException w:unhideWhenUsed="false" w:semiHidden="false" w:uiPriority="59" w:name="Table Grid"/>
    <w:lsdException w:unhideWhenUsed="false" w:name="Placeholder Text"/>
    <w:lsdException w:qFormat="true" w:unhideWhenUsed="false" w:semiHidden="false" w:uiPriority="1" w:name="No Spacing"/>
    <w:lsdException w:unhideWhenUsed="false" w:semiHidden="false" w:uiPriority="60" w:name="Light Shading"/>
    <w:lsdException w:unhideWhenUsed="false" w:semiHidden="false" w:uiPriority="61" w:name="Light List"/>
    <w:lsdException w:unhideWhenUsed="false" w:semiHidden="false" w:uiPriority="62" w:name="Light Grid"/>
    <w:lsdException w:unhideWhenUsed="false" w:semiHidden="false" w:uiPriority="63" w:name="Medium Shading 1"/>
    <w:lsdException w:unhideWhenUsed="false" w:semiHidden="false" w:uiPriority="64" w:name="Medium Shading 2"/>
    <w:lsdException w:unhideWhenUsed="false" w:semiHidden="false" w:uiPriority="65" w:name="Medium List 1"/>
    <w:lsdException w:unhideWhenUsed="false" w:semiHidden="false" w:uiPriority="66" w:name="Medium List 2"/>
    <w:lsdException w:unhideWhenUsed="false" w:semiHidden="false" w:uiPriority="67" w:name="Medium Grid 1"/>
    <w:lsdException w:unhideWhenUsed="false" w:semiHidden="false" w:uiPriority="68" w:name="Medium Grid 2"/>
    <w:lsdException w:unhideWhenUsed="false" w:semiHidden="false" w:uiPriority="69" w:name="Medium Grid 3"/>
    <w:lsdException w:unhideWhenUsed="false" w:semiHidden="false" w:uiPriority="70" w:name="Dark List"/>
    <w:lsdException w:unhideWhenUsed="false" w:semiHidden="false" w:uiPriority="71" w:name="Colorful Shading"/>
    <w:lsdException w:unhideWhenUsed="false" w:semiHidden="false" w:uiPriority="72" w:name="Colorful List"/>
    <w:lsdException w:unhideWhenUsed="false" w:semiHidden="false" w:uiPriority="73" w:name="Colorful Grid"/>
    <w:lsdException w:unhideWhenUsed="false" w:semiHidden="false" w:uiPriority="60" w:name="Light Shading Accent 1"/>
    <w:lsdException w:unhideWhenUsed="false" w:semiHidden="false" w:uiPriority="61" w:name="Light List Accent 1"/>
    <w:lsdException w:unhideWhenUsed="false" w:semiHidden="false" w:uiPriority="62" w:name="Light Grid Accent 1"/>
    <w:lsdException w:unhideWhenUsed="false" w:semiHidden="false" w:uiPriority="63" w:name="Medium Shading 1 Accent 1"/>
    <w:lsdException w:unhideWhenUsed="false" w:semiHidden="false" w:uiPriority="64" w:name="Medium Shading 2 Accent 1"/>
    <w:lsdException w:unhideWhenUsed="false" w:semiHidden="false" w:uiPriority="65" w:name="Medium List 1 Accent 1"/>
    <w:lsdException w:unhideWhenUsed="false" w:name="Revision"/>
    <w:lsdException w:qFormat="true" w:unhideWhenUsed="false" w:semiHidden="false" w:uiPriority="34" w:name="List Paragraph"/>
    <w:lsdException w:qFormat="true" w:unhideWhenUsed="false" w:semiHidden="false" w:uiPriority="29" w:name="Quote"/>
    <w:lsdException w:qFormat="true" w:unhideWhenUsed="false" w:semiHidden="false" w:uiPriority="30" w:name="Intense Quote"/>
    <w:lsdException w:unhideWhenUsed="false" w:semiHidden="false" w:uiPriority="66" w:name="Medium List 2 Accent 1"/>
    <w:lsdException w:unhideWhenUsed="false" w:semiHidden="false" w:uiPriority="67" w:name="Medium Grid 1 Accent 1"/>
    <w:lsdException w:unhideWhenUsed="false" w:semiHidden="false" w:uiPriority="68" w:name="Medium Grid 2 Accent 1"/>
    <w:lsdException w:unhideWhenUsed="false" w:semiHidden="false" w:uiPriority="69" w:name="Medium Grid 3 Accent 1"/>
    <w:lsdException w:unhideWhenUsed="false" w:semiHidden="false" w:uiPriority="70" w:name="Dark List Accent 1"/>
    <w:lsdException w:unhideWhenUsed="false" w:semiHidden="false" w:uiPriority="71" w:name="Colorful Shading Accent 1"/>
    <w:lsdException w:unhideWhenUsed="false" w:semiHidden="false" w:uiPriority="72" w:name="Colorful List Accent 1"/>
    <w:lsdException w:unhideWhenUsed="false" w:semiHidden="false" w:uiPriority="73" w:name="Colorful Grid Accent 1"/>
    <w:lsdException w:unhideWhenUsed="false" w:semiHidden="false" w:uiPriority="60" w:name="Light Shading Accent 2"/>
    <w:lsdException w:unhideWhenUsed="false" w:semiHidden="false" w:uiPriority="61" w:name="Light List Accent 2"/>
    <w:lsdException w:unhideWhenUsed="false" w:semiHidden="false" w:uiPriority="62" w:name="Light Grid Accent 2"/>
    <w:lsdException w:unhideWhenUsed="false" w:semiHidden="false" w:uiPriority="63" w:name="Medium Shading 1 Accent 2"/>
    <w:lsdException w:unhideWhenUsed="false" w:semiHidden="false" w:uiPriority="64" w:name="Medium Shading 2 Accent 2"/>
    <w:lsdException w:unhideWhenUsed="false" w:semiHidden="false" w:uiPriority="65" w:name="Medium List 1 Accent 2"/>
    <w:lsdException w:unhideWhenUsed="false" w:semiHidden="false" w:uiPriority="66" w:name="Medium List 2 Accent 2"/>
    <w:lsdException w:unhideWhenUsed="false" w:semiHidden="false" w:uiPriority="67" w:name="Medium Grid 1 Accent 2"/>
    <w:lsdException w:unhideWhenUsed="false" w:semiHidden="false" w:uiPriority="68" w:name="Medium Grid 2 Accent 2"/>
    <w:lsdException w:unhideWhenUsed="false" w:semiHidden="false" w:uiPriority="69" w:name="Medium Grid 3 Accent 2"/>
    <w:lsdException w:unhideWhenUsed="false" w:semiHidden="false" w:uiPriority="70" w:name="Dark List Accent 2"/>
    <w:lsdException w:unhideWhenUsed="false" w:semiHidden="false" w:uiPriority="71" w:name="Colorful Shading Accent 2"/>
    <w:lsdException w:unhideWhenUsed="false" w:semiHidden="false" w:uiPriority="72" w:name="Colorful List Accent 2"/>
    <w:lsdException w:unhideWhenUsed="false" w:semiHidden="false" w:uiPriority="73" w:name="Colorful Grid Accent 2"/>
    <w:lsdException w:unhideWhenUsed="false" w:semiHidden="false" w:uiPriority="60" w:name="Light Shading Accent 3"/>
    <w:lsdException w:unhideWhenUsed="false" w:semiHidden="false" w:uiPriority="61" w:name="Light List Accent 3"/>
    <w:lsdException w:unhideWhenUsed="false" w:semiHidden="false" w:uiPriority="62" w:name="Light Grid Accent 3"/>
    <w:lsdException w:unhideWhenUsed="false" w:semiHidden="false" w:uiPriority="63" w:name="Medium Shading 1 Accent 3"/>
    <w:lsdException w:unhideWhenUsed="false" w:semiHidden="false" w:uiPriority="64" w:name="Medium Shading 2 Accent 3"/>
    <w:lsdException w:unhideWhenUsed="false" w:semiHidden="false" w:uiPriority="65" w:name="Medium List 1 Accent 3"/>
    <w:lsdException w:unhideWhenUsed="false" w:semiHidden="false" w:uiPriority="66" w:name="Medium List 2 Accent 3"/>
    <w:lsdException w:unhideWhenUsed="false" w:semiHidden="false" w:uiPriority="67" w:name="Medium Grid 1 Accent 3"/>
    <w:lsdException w:unhideWhenUsed="false" w:semiHidden="false" w:uiPriority="68" w:name="Medium Grid 2 Accent 3"/>
    <w:lsdException w:unhideWhenUsed="false" w:semiHidden="false" w:uiPriority="69" w:name="Medium Grid 3 Accent 3"/>
    <w:lsdException w:unhideWhenUsed="false" w:semiHidden="false" w:uiPriority="70" w:name="Dark List Accent 3"/>
    <w:lsdException w:unhideWhenUsed="false" w:semiHidden="false" w:uiPriority="71" w:name="Colorful Shading Accent 3"/>
    <w:lsdException w:unhideWhenUsed="false" w:semiHidden="false" w:uiPriority="72" w:name="Colorful List Accent 3"/>
    <w:lsdException w:unhideWhenUsed="false" w:semiHidden="false" w:uiPriority="73" w:name="Colorful Grid Accent 3"/>
    <w:lsdException w:unhideWhenUsed="false" w:semiHidden="false" w:uiPriority="60" w:name="Light Shading Accent 4"/>
    <w:lsdException w:unhideWhenUsed="false" w:semiHidden="false" w:uiPriority="61" w:name="Light List Accent 4"/>
    <w:lsdException w:unhideWhenUsed="false" w:semiHidden="false" w:uiPriority="62" w:name="Light Grid Accent 4"/>
    <w:lsdException w:unhideWhenUsed="false" w:semiHidden="false" w:uiPriority="63" w:name="Medium Shading 1 Accent 4"/>
    <w:lsdException w:unhideWhenUsed="false" w:semiHidden="false" w:uiPriority="64" w:name="Medium Shading 2 Accent 4"/>
    <w:lsdException w:unhideWhenUsed="false" w:semiHidden="false" w:uiPriority="65" w:name="Medium List 1 Accent 4"/>
    <w:lsdException w:unhideWhenUsed="false" w:semiHidden="false" w:uiPriority="66" w:name="Medium List 2 Accent 4"/>
    <w:lsdException w:unhideWhenUsed="false" w:semiHidden="false" w:uiPriority="67" w:name="Medium Grid 1 Accent 4"/>
    <w:lsdException w:unhideWhenUsed="false" w:semiHidden="false" w:uiPriority="68" w:name="Medium Grid 2 Accent 4"/>
    <w:lsdException w:unhideWhenUsed="false" w:semiHidden="false" w:uiPriority="69" w:name="Medium Grid 3 Accent 4"/>
    <w:lsdException w:unhideWhenUsed="false" w:semiHidden="false" w:uiPriority="70" w:name="Dark List Accent 4"/>
    <w:lsdException w:unhideWhenUsed="false" w:semiHidden="false" w:uiPriority="71" w:name="Colorful Shading Accent 4"/>
    <w:lsdException w:unhideWhenUsed="false" w:semiHidden="false" w:uiPriority="72" w:name="Colorful List Accent 4"/>
    <w:lsdException w:unhideWhenUsed="false" w:semiHidden="false" w:uiPriority="73" w:name="Colorful Grid Accent 4"/>
    <w:lsdException w:unhideWhenUsed="false" w:semiHidden="false" w:uiPriority="60" w:name="Light Shading Accent 5"/>
    <w:lsdException w:unhideWhenUsed="false" w:semiHidden="false" w:uiPriority="61" w:name="Light List Accent 5"/>
    <w:lsdException w:unhideWhenUsed="false" w:semiHidden="false" w:uiPriority="62" w:name="Light Grid Accent 5"/>
    <w:lsdException w:unhideWhenUsed="false" w:semiHidden="false" w:uiPriority="63" w:name="Medium Shading 1 Accent 5"/>
    <w:lsdException w:unhideWhenUsed="false" w:semiHidden="false" w:uiPriority="64" w:name="Medium Shading 2 Accent 5"/>
    <w:lsdException w:unhideWhenUsed="false" w:semiHidden="false" w:uiPriority="65" w:name="Medium List 1 Accent 5"/>
    <w:lsdException w:unhideWhenUsed="false" w:semiHidden="false" w:uiPriority="66" w:name="Medium List 2 Accent 5"/>
    <w:lsdException w:unhideWhenUsed="false" w:semiHidden="false" w:uiPriority="67" w:name="Medium Grid 1 Accent 5"/>
    <w:lsdException w:unhideWhenUsed="false" w:semiHidden="false" w:uiPriority="68" w:name="Medium Grid 2 Accent 5"/>
    <w:lsdException w:unhideWhenUsed="false" w:semiHidden="false" w:uiPriority="69" w:name="Medium Grid 3 Accent 5"/>
    <w:lsdException w:unhideWhenUsed="false" w:semiHidden="false" w:uiPriority="70" w:name="Dark List Accent 5"/>
    <w:lsdException w:unhideWhenUsed="false" w:semiHidden="false" w:uiPriority="71" w:name="Colorful Shading Accent 5"/>
    <w:lsdException w:unhideWhenUsed="false" w:semiHidden="false" w:uiPriority="72" w:name="Colorful List Accent 5"/>
    <w:lsdException w:unhideWhenUsed="false" w:semiHidden="false" w:uiPriority="73" w:name="Colorful Grid Accent 5"/>
    <w:lsdException w:unhideWhenUsed="false" w:semiHidden="false" w:uiPriority="60" w:name="Light Shading Accent 6"/>
    <w:lsdException w:unhideWhenUsed="false" w:semiHidden="false" w:uiPriority="61" w:name="Light List Accent 6"/>
    <w:lsdException w:unhideWhenUsed="false" w:semiHidden="false" w:uiPriority="62" w:name="Light Grid Accent 6"/>
    <w:lsdException w:unhideWhenUsed="false" w:semiHidden="false" w:uiPriority="63" w:name="Medium Shading 1 Accent 6"/>
    <w:lsdException w:unhideWhenUsed="false" w:semiHidden="false" w:uiPriority="64" w:name="Medium Shading 2 Accent 6"/>
    <w:lsdException w:unhideWhenUsed="false" w:semiHidden="false" w:uiPriority="65" w:name="Medium List 1 Accent 6"/>
    <w:lsdException w:unhideWhenUsed="false" w:semiHidden="false" w:uiPriority="66" w:name="Medium List 2 Accent 6"/>
    <w:lsdException w:unhideWhenUsed="false" w:semiHidden="false" w:uiPriority="67" w:name="Medium Grid 1 Accent 6"/>
    <w:lsdException w:unhideWhenUsed="false" w:semiHidden="false" w:uiPriority="68" w:name="Medium Grid 2 Accent 6"/>
    <w:lsdException w:unhideWhenUsed="false" w:semiHidden="false" w:uiPriority="69" w:name="Medium Grid 3 Accent 6"/>
    <w:lsdException w:unhideWhenUsed="false" w:semiHidden="false" w:uiPriority="70" w:name="Dark List Accent 6"/>
    <w:lsdException w:unhideWhenUsed="false" w:semiHidden="false" w:uiPriority="71" w:name="Colorful Shading Accent 6"/>
    <w:lsdException w:unhideWhenUsed="false" w:semiHidden="false" w:uiPriority="72" w:name="Colorful List Accent 6"/>
    <w:lsdException w:unhideWhenUsed="false" w:semiHidden="false" w:uiPriority="73" w:name="Colorful Grid Accent 6"/>
    <w:lsdException w:qFormat="true" w:unhideWhenUsed="false" w:semiHidden="false" w:uiPriority="19" w:name="Subtle Emphasis"/>
    <w:lsdException w:qFormat="true" w:unhideWhenUsed="false" w:semiHidden="false" w:uiPriority="21" w:name="Intense Emphasis"/>
    <w:lsdException w:qFormat="true" w:unhideWhenUsed="false" w:semiHidden="false" w:uiPriority="31" w:name="Subtle Reference"/>
    <w:lsdException w:qFormat="true" w:unhideWhenUsed="false" w:semiHidden="false" w:uiPriority="32" w:name="Intense Reference"/>
    <w:lsdException w:qFormat="true" w:unhideWhenUsed="false" w:semiHidden="false" w:uiPriority="33" w:name="Book Title"/>
    <w:lsdException w:uiPriority="37" w:name="Bibliography"/>
    <w:lsdException w:qFormat="true" w:uiPriority="39" w:name="TOC Heading"/>
  </w:latentStyles>
  <w:style w:default="true" w:styleId="a" w:type="paragraph">
    <w:name w:val="Normal"/>
    <w:qFormat/>
    <w:rsid w:val="00E43CF6"/>
  </w:style>
  <w:style w:default="true" w:styleId="a0" w:type="character">
    <w:name w:val="Default Paragraph Font"/>
    <w:uiPriority w:val="1"/>
    <w:semiHidden/>
    <w:unhideWhenUsed/>
  </w:style>
  <w:style w:default="true" w:styleId="a1" w:type="table">
    <w:name w:val="Normal Table"/>
    <w:uiPriority w:val="99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true" w:styleId="a2" w:type="numbering">
    <w:name w:val="No List"/>
    <w:uiPriority w:val="99"/>
    <w:semiHidden/>
    <w:unhideWhenUsed/>
  </w:style>
  <w:style w:styleId="a3" w:type="character">
    <w:name w:val="Placeholder Text"/>
    <w:basedOn w:val="a0"/>
    <w:uiPriority w:val="99"/>
    <w:semiHidden/>
    <w:rsid w:val="00785A84"/>
    <w:rPr>
      <w:color w:val="808080"/>
    </w:rPr>
  </w:style>
  <w:style w:customStyle="true" w:styleId="C9ABDAD8EC0040C78DFF76FC8ACDD7D9" w:type="paragraph">
    <w:name w:val="C9ABDAD8EC0040C78DFF76FC8ACDD7D9"/>
    <w:rsid w:val="00E43CF6"/>
  </w:style>
  <w:style w:customStyle="true" w:styleId="A39E33030A0846B88715D2B7516F0040" w:type="paragraph">
    <w:name w:val="A39E33030A0846B88715D2B7516F0040"/>
    <w:rsid w:val="00E43CF6"/>
  </w:style>
  <w:style w:customStyle="true" w:styleId="A91FE00F1CD642EEB6CD63830BAA85E8" w:type="paragraph">
    <w:name w:val="A91FE00F1CD642EEB6CD63830BAA85E8"/>
    <w:rsid w:val="00BD6D5C"/>
  </w:style>
  <w:style w:customStyle="true" w:styleId="06F16C045E184C609DDAE2AD55BFD487" w:type="paragraph">
    <w:name w:val="06F16C045E184C609DDAE2AD55BFD487"/>
    <w:rsid w:val="00BD6D5C"/>
  </w:style>
  <w:style w:customStyle="true" w:styleId="208B10CED7C54F769D523559925C30A8" w:type="paragraph">
    <w:name w:val="208B10CED7C54F769D523559925C30A8"/>
    <w:rsid w:val="00BD6D5C"/>
  </w:style>
  <w:style w:customStyle="true" w:styleId="1FE36F275F62448A91BC659C5680C094" w:type="paragraph">
    <w:name w:val="1FE36F275F62448A91BC659C5680C094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1" w:type="paragraph">
    <w:name w:val="A39E33030A0846B88715D2B7516F0040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1" w:type="paragraph">
    <w:name w:val="06F16C045E184C609DDAE2AD55BFD487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1" w:type="paragraph">
    <w:name w:val="208B10CED7C54F769D523559925C30A8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1" w:type="paragraph">
    <w:name w:val="1FE36F275F62448A91BC659C5680C0941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2" w:type="paragraph">
    <w:name w:val="A39E33030A0846B88715D2B7516F0040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2" w:type="paragraph">
    <w:name w:val="06F16C045E184C609DDAE2AD55BFD487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2" w:type="paragraph">
    <w:name w:val="208B10CED7C54F769D523559925C30A8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1FE36F275F62448A91BC659C5680C0942" w:type="paragraph">
    <w:name w:val="1FE36F275F62448A91BC659C5680C0942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39E33030A0846B88715D2B7516F00403" w:type="paragraph">
    <w:name w:val="A39E33030A0846B88715D2B7516F0040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06F16C045E184C609DDAE2AD55BFD4873" w:type="paragraph">
    <w:name w:val="06F16C045E184C609DDAE2AD55BFD487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208B10CED7C54F769D523559925C30A83" w:type="paragraph">
    <w:name w:val="208B10CED7C54F769D523559925C30A83"/>
    <w:rsid w:val="00BD6D5C"/>
    <w:pPr>
      <w:spacing w:lineRule="auto" w:line="240" w:after="0"/>
    </w:pPr>
    <w:rPr>
      <w:rFonts w:cs="Times New Roman" w:eastAsia="Times New Roman" w:hAnsi="Times New Roman" w:ascii="Times New Roman"/>
      <w:sz w:val="24"/>
      <w:szCs w:val="24"/>
    </w:rPr>
  </w:style>
  <w:style w:customStyle="true" w:styleId="AD910C0359D642FEB0F33CA0C2B671A7" w:type="paragraph">
    <w:name w:val="AD910C0359D642FEB0F33CA0C2B671A7"/>
    <w:rsid w:val="009D7CC4"/>
  </w:style>
  <w:style w:customStyle="true" w:styleId="8C0BA2EAE4EA4A969C2A5825D7B112D8" w:type="paragraph">
    <w:name w:val="8C0BA2EAE4EA4A969C2A5825D7B112D8"/>
    <w:rsid w:val="009D7CC4"/>
  </w:style>
  <w:style w:customStyle="true" w:styleId="6A0CEA619EDE4AC6BF06BABDC8CAF6D6" w:type="paragraph">
    <w:name w:val="6A0CEA619EDE4AC6BF06BABDC8CAF6D6"/>
    <w:rsid w:val="009D7CC4"/>
  </w:style>
  <w:style w:customStyle="true" w:styleId="0A82D39994164AC78234FBD3D42A990B" w:type="paragraph">
    <w:name w:val="0A82D39994164AC78234FBD3D42A990B"/>
    <w:rsid w:val="009D7CC4"/>
  </w:style>
  <w:style w:customStyle="true" w:styleId="C56FE82F2C234FE58A31AACD98497036" w:type="paragraph">
    <w:name w:val="C56FE82F2C234FE58A31AACD98497036"/>
    <w:rsid w:val="009D7CC4"/>
  </w:style>
  <w:style w:customStyle="true" w:styleId="91F3A939137E4ECB9E3E849B296E0330" w:type="paragraph">
    <w:name w:val="91F3A939137E4ECB9E3E849B296E0330"/>
    <w:rsid w:val="009D7CC4"/>
  </w:style>
  <w:style w:customStyle="true" w:styleId="32B60A43734C4BD29DF947D62BD94650" w:type="paragraph">
    <w:name w:val="32B60A43734C4BD29DF947D62BD94650"/>
    <w:rsid w:val="009D7CC4"/>
  </w:style>
  <w:style w:customStyle="true" w:styleId="D356CF426801461C9E8FC2BF39F5B6A2" w:type="paragraph">
    <w:name w:val="D356CF426801461C9E8FC2BF39F5B6A2"/>
    <w:rsid w:val="009D7CC4"/>
  </w:style>
  <w:style w:customStyle="true" w:styleId="C963DE90F7F84F7482C3B5234AAB5CEF" w:type="paragraph">
    <w:name w:val="C963DE90F7F84F7482C3B5234AAB5CEF"/>
    <w:rsid w:val="009D7CC4"/>
  </w:style>
  <w:style w:customStyle="true" w:styleId="3CFDED5A7E7B486B8AD0FFA4806041F4" w:type="paragraph">
    <w:name w:val="3CFDED5A7E7B486B8AD0FFA4806041F4"/>
    <w:rsid w:val="009D7CC4"/>
  </w:style>
  <w:style w:customStyle="true" w:styleId="31411579BE8C4AAB975A60A6D0F43EEA" w:type="paragraph">
    <w:name w:val="31411579BE8C4AAB975A60A6D0F43EEA"/>
    <w:rsid w:val="009D7CC4"/>
  </w:style>
  <w:style w:customStyle="true" w:styleId="91D01E08A28E4C358195343F9CB9F94D" w:type="paragraph">
    <w:name w:val="91D01E08A28E4C358195343F9CB9F94D"/>
    <w:rsid w:val="009D7CC4"/>
  </w:style>
  <w:style w:customStyle="true" w:styleId="84FE8C0D6E384F7F90612BAD5D065C71" w:type="paragraph">
    <w:name w:val="84FE8C0D6E384F7F90612BAD5D065C71"/>
    <w:rsid w:val="009D7CC4"/>
  </w:style>
  <w:style w:customStyle="true" w:styleId="4BBBC0A21C094B9F95EADD44EF734315" w:type="paragraph">
    <w:name w:val="4BBBC0A21C094B9F95EADD44EF734315"/>
    <w:rsid w:val="009D7CC4"/>
  </w:style>
  <w:style w:customStyle="true" w:styleId="953D0167D30C4F38B3774D8C93F1502E" w:type="paragraph">
    <w:name w:val="953D0167D30C4F38B3774D8C93F1502E"/>
    <w:rsid w:val="009D7CC4"/>
  </w:style>
  <w:style w:customStyle="true" w:styleId="B43AE5EAF88C4EDEA89C6317650D2EE5" w:type="paragraph">
    <w:name w:val="B43AE5EAF88C4EDEA89C6317650D2EE5"/>
    <w:rsid w:val="009D7CC4"/>
  </w:style>
  <w:style w:customStyle="true" w:styleId="78EDC1E86F0D4F3A9DEC799FBADF224D" w:type="paragraph">
    <w:name w:val="78EDC1E86F0D4F3A9DEC799FBADF224D"/>
    <w:rsid w:val="009D7CC4"/>
  </w:style>
  <w:style w:customStyle="true" w:styleId="F1B40BCC16014445B7ED425889C2EB00" w:type="paragraph">
    <w:name w:val="F1B40BCC16014445B7ED425889C2EB00"/>
    <w:rsid w:val="009D7CC4"/>
  </w:style>
  <w:style w:customStyle="true" w:styleId="297655C1CD88472FB0667F5212DFAE09" w:type="paragraph">
    <w:name w:val="297655C1CD88472FB0667F5212DFAE09"/>
    <w:rsid w:val="009D7CC4"/>
  </w:style>
  <w:style w:customStyle="true" w:styleId="AE88AB5A7E41450F8568BD46C6E1E52F" w:type="paragraph">
    <w:name w:val="AE88AB5A7E41450F8568BD46C6E1E52F"/>
    <w:rsid w:val="009D7CC4"/>
  </w:style>
  <w:style w:customStyle="true" w:styleId="8BE903458F70436C98247BA6793B2BCC" w:type="paragraph">
    <w:name w:val="8BE903458F70436C98247BA6793B2BCC"/>
    <w:rsid w:val="009D7CC4"/>
  </w:style>
  <w:style w:customStyle="true" w:styleId="449ABDB2CCD34AECBE01E7B6F2590854" w:type="paragraph">
    <w:name w:val="449ABDB2CCD34AECBE01E7B6F2590854"/>
    <w:rsid w:val="009D7CC4"/>
  </w:style>
  <w:style w:customStyle="true" w:styleId="FB62F625F3934B8C94979FDE695F9114" w:type="paragraph">
    <w:name w:val="FB62F625F3934B8C94979FDE695F9114"/>
    <w:rsid w:val="009D7CC4"/>
  </w:style>
  <w:style w:customStyle="true" w:styleId="20CAD77BF15548DD936760F25897E0D3" w:type="paragraph">
    <w:name w:val="20CAD77BF15548DD936760F25897E0D3"/>
    <w:rsid w:val="009D7CC4"/>
  </w:style>
  <w:style w:customStyle="true" w:styleId="D8C06C4B3BC7459E898E25F6C9AB67BF" w:type="paragraph">
    <w:name w:val="D8C06C4B3BC7459E898E25F6C9AB67BF"/>
    <w:rsid w:val="009D7CC4"/>
  </w:style>
  <w:style w:customStyle="true" w:styleId="8BE903458F70436C98247BA6793B2BCC1" w:type="paragraph">
    <w:name w:val="8BE903458F70436C98247BA6793B2BCC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1" w:type="paragraph">
    <w:name w:val="449ABDB2CCD34AECBE01E7B6F259085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1" w:type="paragraph">
    <w:name w:val="FB62F625F3934B8C94979FDE695F9114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1" w:type="paragraph">
    <w:name w:val="20CAD77BF15548DD936760F25897E0D3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1" w:type="paragraph">
    <w:name w:val="D8C06C4B3BC7459E898E25F6C9AB67BF1"/>
    <w:rsid w:val="009D7CC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6EC69581C6D44D284C7130224CDFB5D" w:type="paragraph">
    <w:name w:val="F6EC69581C6D44D284C7130224CDFB5D"/>
    <w:rsid w:val="00170220"/>
  </w:style>
  <w:style w:customStyle="true" w:styleId="A59B5BD8E6C04C70A6AE4594362A8597" w:type="paragraph">
    <w:name w:val="A59B5BD8E6C04C70A6AE4594362A8597"/>
    <w:rsid w:val="00170220"/>
  </w:style>
  <w:style w:customStyle="true" w:styleId="5A1D1279B443400ABA7B4DFEF9696762" w:type="paragraph">
    <w:name w:val="5A1D1279B443400ABA7B4DFEF9696762"/>
    <w:rsid w:val="00170220"/>
  </w:style>
  <w:style w:customStyle="true" w:styleId="8BE903458F70436C98247BA6793B2BCC2" w:type="paragraph">
    <w:name w:val="8BE903458F70436C98247BA6793B2BCC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449ABDB2CCD34AECBE01E7B6F25908542" w:type="paragraph">
    <w:name w:val="449ABDB2CCD34AECBE01E7B6F259085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B62F625F3934B8C94979FDE695F91142" w:type="paragraph">
    <w:name w:val="FB62F625F3934B8C94979FDE695F9114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0CAD77BF15548DD936760F25897E0D32" w:type="paragraph">
    <w:name w:val="20CAD77BF15548DD936760F25897E0D3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2" w:type="paragraph">
    <w:name w:val="D8C06C4B3BC7459E898E25F6C9AB67BF2"/>
    <w:rsid w:val="0017022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A59B5BD8E6C04C70A6AE4594362A85971" w:type="paragraph">
    <w:name w:val="A59B5BD8E6C04C70A6AE4594362A8597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A1D1279B443400ABA7B4DFEF96967621" w:type="paragraph">
    <w:name w:val="5A1D1279B443400ABA7B4DFEF96967621"/>
    <w:rsid w:val="00170220"/>
    <w:pPr>
      <w:tabs>
        <w:tab w:pos="4677" w:val="center"/>
        <w:tab w:pos="9355" w:val="right"/>
      </w:tabs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396BD45B8C1E4A88AE7D926F9BBF3B53" w:type="paragraph">
    <w:name w:val="396BD45B8C1E4A88AE7D926F9BBF3B53"/>
    <w:rsid w:val="00BE181E"/>
  </w:style>
  <w:style w:customStyle="true" w:styleId="429A69AF5E37432198231F30E95389D5" w:type="paragraph">
    <w:name w:val="429A69AF5E37432198231F30E95389D5"/>
    <w:rsid w:val="00BE181E"/>
  </w:style>
  <w:style w:customStyle="true" w:styleId="304C3B2FE3BD43F1AA79101B2F3A86A7" w:type="paragraph">
    <w:name w:val="304C3B2FE3BD43F1AA79101B2F3A86A7"/>
    <w:rsid w:val="00BE181E"/>
  </w:style>
  <w:style w:customStyle="true" w:styleId="E5DC6F7B322E4CD18813DC944BBFE0B6" w:type="paragraph">
    <w:name w:val="E5DC6F7B322E4CD18813DC944BBFE0B6"/>
    <w:rsid w:val="00BE181E"/>
  </w:style>
  <w:style w:customStyle="true" w:styleId="4DAE7EE7055C4EE7B2CA67CAE69D3F7E" w:type="paragraph">
    <w:name w:val="4DAE7EE7055C4EE7B2CA67CAE69D3F7E"/>
    <w:rsid w:val="00BE181E"/>
  </w:style>
  <w:style w:customStyle="true" w:styleId="4FD686466E434960B03307AE44565913" w:type="paragraph">
    <w:name w:val="4FD686466E434960B03307AE44565913"/>
    <w:rsid w:val="00BE181E"/>
  </w:style>
  <w:style w:customStyle="true" w:styleId="CE7F7F9BD78C49889D0F79F2444EA09B" w:type="paragraph">
    <w:name w:val="CE7F7F9BD78C49889D0F79F2444EA09B"/>
    <w:rsid w:val="00BE181E"/>
  </w:style>
  <w:style w:customStyle="true" w:styleId="71A02ADC54E74BCF9F3C31C272B2625D" w:type="paragraph">
    <w:name w:val="71A02ADC54E74BCF9F3C31C272B2625D"/>
    <w:rsid w:val="00BE181E"/>
  </w:style>
  <w:style w:customStyle="true" w:styleId="778C19013E6C4B0E97B9F29225DE46DF" w:type="paragraph">
    <w:name w:val="778C19013E6C4B0E97B9F29225DE46DF"/>
    <w:rsid w:val="00BE181E"/>
  </w:style>
  <w:style w:customStyle="true" w:styleId="7BA80DAC0528493D88754F39072CA806" w:type="paragraph">
    <w:name w:val="7BA80DAC0528493D88754F39072CA806"/>
    <w:rsid w:val="00BE181E"/>
  </w:style>
  <w:style w:customStyle="true" w:styleId="302FC70B555E40DD90E9068472615D30" w:type="paragraph">
    <w:name w:val="302FC70B555E40DD90E9068472615D30"/>
    <w:rsid w:val="00BE181E"/>
  </w:style>
  <w:style w:customStyle="true" w:styleId="831617D83DC84B8595A1936E29876897" w:type="paragraph">
    <w:name w:val="831617D83DC84B8595A1936E29876897"/>
    <w:rsid w:val="00BE181E"/>
  </w:style>
  <w:style w:customStyle="true" w:styleId="81E2DD7AFD754E3F94884F4236994787" w:type="paragraph">
    <w:name w:val="81E2DD7AFD754E3F94884F4236994787"/>
    <w:rsid w:val="00BE181E"/>
  </w:style>
  <w:style w:customStyle="true" w:styleId="1BD5F5A1D3D642D799680135FF38A05C" w:type="paragraph">
    <w:name w:val="1BD5F5A1D3D642D799680135FF38A05C"/>
    <w:rsid w:val="00BE181E"/>
  </w:style>
  <w:style w:customStyle="true" w:styleId="2A32CDA06AE74377A70086515FB22372" w:type="paragraph">
    <w:name w:val="2A32CDA06AE74377A70086515FB22372"/>
    <w:rsid w:val="00BE181E"/>
  </w:style>
  <w:style w:customStyle="true" w:styleId="D36D322F0EFC4B9BA510494AF6AE1263" w:type="paragraph">
    <w:name w:val="D36D322F0EFC4B9BA510494AF6AE1263"/>
    <w:rsid w:val="00BE181E"/>
  </w:style>
  <w:style w:customStyle="true" w:styleId="4674577C451D4E3BB77E203E615D4D99" w:type="paragraph">
    <w:name w:val="4674577C451D4E3BB77E203E615D4D99"/>
    <w:rsid w:val="00BE181E"/>
  </w:style>
  <w:style w:customStyle="true" w:styleId="93EC7722275D4C95AC5FCBF771D34262" w:type="paragraph">
    <w:name w:val="93EC7722275D4C95AC5FCBF771D34262"/>
    <w:rsid w:val="00BE181E"/>
  </w:style>
  <w:style w:customStyle="true" w:styleId="DA93E6ECC4494357A1F9DF0B496F1C60" w:type="paragraph">
    <w:name w:val="DA93E6ECC4494357A1F9DF0B496F1C60"/>
    <w:rsid w:val="00BE181E"/>
  </w:style>
  <w:style w:customStyle="true" w:styleId="647EA73A7FB14E3CA859C58E1F8356ED" w:type="paragraph">
    <w:name w:val="647EA73A7FB14E3CA859C58E1F8356ED"/>
    <w:rsid w:val="00BE181E"/>
  </w:style>
  <w:style w:customStyle="true" w:styleId="0ECC940892194134A9D3F3156A6FBE9B" w:type="paragraph">
    <w:name w:val="0ECC940892194134A9D3F3156A6FBE9B"/>
    <w:rsid w:val="00BE181E"/>
  </w:style>
  <w:style w:customStyle="true" w:styleId="5D67EAAC078A45DDB007B2CAEC5BD09F" w:type="paragraph">
    <w:name w:val="5D67EAAC078A45DDB007B2CAEC5BD09F"/>
    <w:rsid w:val="00BE181E"/>
  </w:style>
  <w:style w:customStyle="true" w:styleId="654B6FAB1CFF401C99DC5E40F51C7578" w:type="paragraph">
    <w:name w:val="654B6FAB1CFF401C99DC5E40F51C7578"/>
    <w:rsid w:val="00BE181E"/>
  </w:style>
  <w:style w:customStyle="true" w:styleId="2A0A89E6B6AF4DC18258189FBAB48894" w:type="paragraph">
    <w:name w:val="2A0A89E6B6AF4DC18258189FBAB48894"/>
    <w:rsid w:val="00BE181E"/>
  </w:style>
  <w:style w:customStyle="true" w:styleId="E97EC11D34804F339DA5531D9DCCFED2" w:type="paragraph">
    <w:name w:val="E97EC11D34804F339DA5531D9DCCFED2"/>
    <w:rsid w:val="00BE181E"/>
  </w:style>
  <w:style w:customStyle="true" w:styleId="47A74FD99DA844F2B7BC791D821DC7B3" w:type="paragraph">
    <w:name w:val="47A74FD99DA844F2B7BC791D821DC7B3"/>
    <w:rsid w:val="00BE181E"/>
  </w:style>
  <w:style w:customStyle="true" w:styleId="FFB999FEABA24871851FD320470DABDA" w:type="paragraph">
    <w:name w:val="FFB999FEABA24871851FD320470DABDA"/>
    <w:rsid w:val="00BE181E"/>
  </w:style>
  <w:style w:customStyle="true" w:styleId="1B1BAA38C78E47D09CA780E95C496069" w:type="paragraph">
    <w:name w:val="1B1BAA38C78E47D09CA780E95C496069"/>
    <w:rsid w:val="00BE181E"/>
  </w:style>
  <w:style w:customStyle="true" w:styleId="44797AA3F5F44E18B7DD88AC824845C4" w:type="paragraph">
    <w:name w:val="44797AA3F5F44E18B7DD88AC824845C4"/>
    <w:rsid w:val="00BE181E"/>
  </w:style>
  <w:style w:customStyle="true" w:styleId="71D31D9435764EB09010F0978AAE6D77" w:type="paragraph">
    <w:name w:val="71D31D9435764EB09010F0978AAE6D77"/>
    <w:rsid w:val="00BE181E"/>
  </w:style>
  <w:style w:customStyle="true" w:styleId="A5F84ED57DD84ED791CFE28B732727CB" w:type="paragraph">
    <w:name w:val="A5F84ED57DD84ED791CFE28B732727CB"/>
    <w:rsid w:val="00BE181E"/>
  </w:style>
  <w:style w:customStyle="true" w:styleId="83ECD16E6F344C839C7C25FACEDD582C" w:type="paragraph">
    <w:name w:val="83ECD16E6F344C839C7C25FACEDD582C"/>
    <w:rsid w:val="00BE181E"/>
  </w:style>
  <w:style w:customStyle="true" w:styleId="0181C195C9B74E939D5991A3639F89DF" w:type="paragraph">
    <w:name w:val="0181C195C9B74E939D5991A3639F89DF"/>
    <w:rsid w:val="00BE181E"/>
  </w:style>
  <w:style w:customStyle="true" w:styleId="EBCE6A777BE74630BB7942346B95760E" w:type="paragraph">
    <w:name w:val="EBCE6A777BE74630BB7942346B95760E"/>
    <w:rsid w:val="00BE181E"/>
  </w:style>
  <w:style w:customStyle="true" w:styleId="C3DE85FF07374A02A1984F53D9942379" w:type="paragraph">
    <w:name w:val="C3DE85FF07374A02A1984F53D9942379"/>
    <w:rsid w:val="00BE181E"/>
  </w:style>
  <w:style w:customStyle="true" w:styleId="A2B721B5683945CBBA3AA85376FE61A0" w:type="paragraph">
    <w:name w:val="A2B721B5683945CBBA3AA85376FE61A0"/>
    <w:rsid w:val="00BE181E"/>
  </w:style>
  <w:style w:customStyle="true" w:styleId="C917DBB1EFDD4A7CB3E84CA67F1DBFDE" w:type="paragraph">
    <w:name w:val="C917DBB1EFDD4A7CB3E84CA67F1DBFDE"/>
    <w:rsid w:val="00BE181E"/>
  </w:style>
  <w:style w:customStyle="true" w:styleId="9D14CEED8786471BA867F26DED2EAD7B" w:type="paragraph">
    <w:name w:val="9D14CEED8786471BA867F26DED2EAD7B"/>
    <w:rsid w:val="00BE181E"/>
  </w:style>
  <w:style w:customStyle="true" w:styleId="96068587090145CCA2610D1516413C55" w:type="paragraph">
    <w:name w:val="96068587090145CCA2610D1516413C55"/>
    <w:rsid w:val="00BE181E"/>
  </w:style>
  <w:style w:customStyle="true" w:styleId="C9A586525D8344AFADEEF0A735BE2638" w:type="paragraph">
    <w:name w:val="C9A586525D8344AFADEEF0A735BE2638"/>
    <w:rsid w:val="00BE181E"/>
  </w:style>
  <w:style w:customStyle="true" w:styleId="017EE4645028472885ABDC5482D43544" w:type="paragraph">
    <w:name w:val="017EE4645028472885ABDC5482D43544"/>
    <w:rsid w:val="00BE181E"/>
  </w:style>
  <w:style w:customStyle="true" w:styleId="F7805A05AD1C4F92AB22DAE28B00E1C6" w:type="paragraph">
    <w:name w:val="F7805A05AD1C4F92AB22DAE28B00E1C6"/>
    <w:rsid w:val="00BE181E"/>
  </w:style>
  <w:style w:customStyle="true" w:styleId="EF31CF4216A747B9A9681F0910D2A189" w:type="paragraph">
    <w:name w:val="EF31CF4216A747B9A9681F0910D2A189"/>
    <w:rsid w:val="00BE181E"/>
  </w:style>
  <w:style w:customStyle="true" w:styleId="BA34FDEB8B564503B19FD8273E00BA3C" w:type="paragraph">
    <w:name w:val="BA34FDEB8B564503B19FD8273E00BA3C"/>
    <w:rsid w:val="00BE181E"/>
  </w:style>
  <w:style w:customStyle="true" w:styleId="DCF820F638B24914BA7A9D46CEBC1D54" w:type="paragraph">
    <w:name w:val="DCF820F638B24914BA7A9D46CEBC1D54"/>
    <w:rsid w:val="00BE181E"/>
  </w:style>
  <w:style w:customStyle="true" w:styleId="06CADACA58AD43208437FDAF1EB181FA" w:type="paragraph">
    <w:name w:val="06CADACA58AD43208437FDAF1EB181FA"/>
    <w:rsid w:val="00501E50"/>
  </w:style>
  <w:style w:customStyle="true" w:styleId="483C515145054097BEA8453D0C50AE47" w:type="paragraph">
    <w:name w:val="483C515145054097BEA8453D0C50AE47"/>
    <w:rsid w:val="00501E50"/>
  </w:style>
  <w:style w:customStyle="true" w:styleId="7425065D804C42A2942CFC9D697716ED" w:type="paragraph">
    <w:name w:val="7425065D804C42A2942CFC9D697716ED"/>
    <w:rsid w:val="00501E50"/>
  </w:style>
  <w:style w:customStyle="true" w:styleId="F7805A05AD1C4F92AB22DAE28B00E1C61" w:type="paragraph">
    <w:name w:val="F7805A05AD1C4F92AB22DAE28B00E1C6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1" w:type="paragraph">
    <w:name w:val="EF31CF4216A747B9A9681F0910D2A189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1" w:type="paragraph">
    <w:name w:val="BA34FDEB8B564503B19FD8273E00BA3C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1" w:type="paragraph">
    <w:name w:val="DCF820F638B24914BA7A9D46CEBC1D54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3" w:type="paragraph">
    <w:name w:val="D8C06C4B3BC7459E898E25F6C9AB67BF3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1" w:type="paragraph">
    <w:name w:val="7425065D804C42A2942CFC9D697716ED1"/>
    <w:rsid w:val="00501E5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1E20C2F7E2240AFBBCAAE16B65EE2B0" w:type="paragraph">
    <w:name w:val="21E20C2F7E2240AFBBCAAE16B65EE2B0"/>
    <w:rsid w:val="00781482"/>
    <w:pPr>
      <w:spacing w:lineRule="auto" w:line="259" w:after="160"/>
    </w:pPr>
  </w:style>
  <w:style w:customStyle="true" w:styleId="F7805A05AD1C4F92AB22DAE28B00E1C62" w:type="paragraph">
    <w:name w:val="F7805A05AD1C4F92AB22DAE28B00E1C6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2" w:type="paragraph">
    <w:name w:val="EF31CF4216A747B9A9681F0910D2A189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2" w:type="paragraph">
    <w:name w:val="BA34FDEB8B564503B19FD8273E00BA3C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2" w:type="paragraph">
    <w:name w:val="DCF820F638B24914BA7A9D46CEBC1D54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4" w:type="paragraph">
    <w:name w:val="D8C06C4B3BC7459E898E25F6C9AB67BF4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2" w:type="paragraph">
    <w:name w:val="7425065D804C42A2942CFC9D697716ED2"/>
    <w:rsid w:val="00AE35E0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F7805A05AD1C4F92AB22DAE28B00E1C63" w:type="paragraph">
    <w:name w:val="F7805A05AD1C4F92AB22DAE28B00E1C6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EF31CF4216A747B9A9681F0910D2A1893" w:type="paragraph">
    <w:name w:val="EF31CF4216A747B9A9681F0910D2A189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A34FDEB8B564503B19FD8273E00BA3C3" w:type="paragraph">
    <w:name w:val="BA34FDEB8B564503B19FD8273E00BA3C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3" w:type="paragraph">
    <w:name w:val="DCF820F638B24914BA7A9D46CEBC1D54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5" w:type="paragraph">
    <w:name w:val="D8C06C4B3BC7459E898E25F6C9AB67BF5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3" w:type="paragraph">
    <w:name w:val="7425065D804C42A2942CFC9D697716ED3"/>
    <w:rsid w:val="00077068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C1C08184971456F8426CDB2019A602B" w:type="paragraph">
    <w:name w:val="5C1C08184971456F8426CDB2019A602B"/>
    <w:rsid w:val="00077068"/>
    <w:pPr>
      <w:spacing w:lineRule="auto" w:line="259" w:after="160"/>
    </w:pPr>
  </w:style>
  <w:style w:customStyle="true" w:styleId="BA34FDEB8B564503B19FD8273E00BA3C4" w:type="paragraph">
    <w:name w:val="BA34FDEB8B564503B19FD8273E00BA3C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CF820F638B24914BA7A9D46CEBC1D544" w:type="paragraph">
    <w:name w:val="DCF820F638B24914BA7A9D46CEBC1D54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6" w:type="paragraph">
    <w:name w:val="D8C06C4B3BC7459E898E25F6C9AB67BF6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4" w:type="paragraph">
    <w:name w:val="7425065D804C42A2942CFC9D697716ED4"/>
    <w:rsid w:val="000D4E8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6589AF2948A43C99E944C39EEEFE6AB" w:type="paragraph">
    <w:name w:val="16589AF2948A43C99E944C39EEEFE6AB"/>
    <w:rsid w:val="000D4E85"/>
    <w:pPr>
      <w:spacing w:lineRule="auto" w:line="259" w:after="160"/>
    </w:pPr>
  </w:style>
  <w:style w:customStyle="true" w:styleId="7C60303D54D54A84BAB81E87143274D3" w:type="paragraph">
    <w:name w:val="7C60303D54D54A84BAB81E87143274D3"/>
    <w:rsid w:val="000D4E85"/>
    <w:pPr>
      <w:spacing w:lineRule="auto" w:line="259" w:after="160"/>
    </w:pPr>
  </w:style>
  <w:style w:customStyle="true" w:styleId="16589AF2948A43C99E944C39EEEFE6AB1" w:type="paragraph">
    <w:name w:val="16589AF2948A43C99E944C39EEEFE6AB1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1" w:type="paragraph">
    <w:name w:val="7C60303D54D54A84BAB81E87143274D31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7" w:type="paragraph">
    <w:name w:val="D8C06C4B3BC7459E898E25F6C9AB67BF7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5" w:type="paragraph">
    <w:name w:val="7425065D804C42A2942CFC9D697716ED5"/>
    <w:rsid w:val="00B82956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16589AF2948A43C99E944C39EEEFE6AB2" w:type="paragraph">
    <w:name w:val="16589AF2948A43C99E944C39EEEFE6AB2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2" w:type="paragraph">
    <w:name w:val="7C60303D54D54A84BAB81E87143274D32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8" w:type="paragraph">
    <w:name w:val="D8C06C4B3BC7459E898E25F6C9AB67BF8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425065D804C42A2942CFC9D697716ED6" w:type="paragraph">
    <w:name w:val="7425065D804C42A2942CFC9D697716ED6"/>
    <w:rsid w:val="00E43EEB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24B93D6D4089465FA18386BC8E4B6CF1" w:type="paragraph">
    <w:name w:val="24B93D6D4089465FA18386BC8E4B6CF1"/>
    <w:rsid w:val="00E43EEB"/>
  </w:style>
  <w:style w:customStyle="true" w:styleId="6F2D738932BA4F33BAC1160C44F26B3C" w:type="paragraph">
    <w:name w:val="6F2D738932BA4F33BAC1160C44F26B3C"/>
    <w:rsid w:val="00E43EEB"/>
  </w:style>
  <w:style w:customStyle="true" w:styleId="5B871F8385CA493FBCCFCA623FA10158" w:type="paragraph">
    <w:name w:val="5B871F8385CA493FBCCFCA623FA10158"/>
    <w:rsid w:val="00E43EEB"/>
  </w:style>
  <w:style w:customStyle="true" w:styleId="16589AF2948A43C99E944C39EEEFE6AB3" w:type="paragraph">
    <w:name w:val="16589AF2948A43C99E944C39EEEFE6AB3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7C60303D54D54A84BAB81E87143274D33" w:type="paragraph">
    <w:name w:val="7C60303D54D54A84BAB81E87143274D33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D8C06C4B3BC7459E898E25F6C9AB67BF9" w:type="paragraph">
    <w:name w:val="D8C06C4B3BC7459E898E25F6C9AB67BF9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5B871F8385CA493FBCCFCA623FA101581" w:type="paragraph">
    <w:name w:val="5B871F8385CA493FBCCFCA623FA101581"/>
    <w:rsid w:val="003C1E45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BC2AE15D695C4C94AA1B00D89A771E4D" w:type="paragraph">
    <w:name w:val="BC2AE15D695C4C94AA1B00D89A771E4D"/>
    <w:rsid w:val="003C1E45"/>
  </w:style>
  <w:style w:customStyle="true" w:styleId="361C7ACB43B940D9966262995DBD205F" w:type="paragraph">
    <w:name w:val="361C7ACB43B940D9966262995DBD205F"/>
    <w:rsid w:val="003C1E45"/>
  </w:style>
  <w:style w:customStyle="true" w:styleId="51A7F2064D934569ADDC1D332667EF7E" w:type="paragraph">
    <w:name w:val="51A7F2064D934569ADDC1D332667EF7E"/>
    <w:rsid w:val="003C1E45"/>
  </w:style>
  <w:style w:customStyle="true" w:styleId="51A7F2064D934569ADDC1D332667EF7E1" w:type="paragraph">
    <w:name w:val="51A7F2064D934569ADDC1D332667EF7E1"/>
    <w:rsid w:val="00785A84"/>
    <w:pPr>
      <w:spacing w:lineRule="auto" w:line="240" w:after="0"/>
    </w:pPr>
    <w:rPr>
      <w:rFonts w:cs="Times New Roman" w:eastAsia="Times New Roman" w:hAnsi="Times New Roman" w:ascii="Times New Roman"/>
      <w:sz w:val="28"/>
      <w:szCs w:val="24"/>
    </w:rPr>
  </w:style>
  <w:style w:customStyle="true" w:styleId="6AE88167CF9B4C3897C716AD39580EF1" w:type="paragraph">
    <w:name w:val="6AE88167CF9B4C3897C716AD39580EF1"/>
    <w:rsid w:val="00785A84"/>
  </w:style>
  <w:style w:customStyle="true" w:styleId="5089D2BDCDF74301B232BBFB049C486D" w:type="paragraph">
    <w:name w:val="5089D2BDCDF74301B232BBFB049C486D"/>
    <w:rsid w:val="006E0614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libri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Стандартная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scaled="true" ang="16200000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scaled="false" ang="16200000"/>
        </a:gradFill>
      </a:fillStyleLst>
      <a:lnStyleLst>
        <a:ln algn="ctr" cmpd="sng" cap="flat" w="9525">
          <a:solidFill>
            <a:schemeClr val="phClr">
              <a:shade val="95000"/>
              <a:satMod val="105000"/>
            </a:schemeClr>
          </a:solidFill>
          <a:prstDash val="solid"/>
        </a:ln>
        <a:ln algn="ctr" cmpd="sng" cap="flat" w="25400">
          <a:solidFill>
            <a:schemeClr val="phClr"/>
          </a:solidFill>
          <a:prstDash val="solid"/>
        </a:ln>
        <a:ln algn="ctr" cmpd="sng" cap="flat" w="38100">
          <a:solidFill>
            <a:schemeClr val="phClr"/>
          </a:solidFill>
          <a:prstDash val="solid"/>
        </a:ln>
      </a:lnStyleLst>
      <a:effectStyleLst>
        <a:effectStyle>
          <a:effectLst>
            <a:outerShdw rotWithShape="false" dir="540000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rotWithShape="false" dir="540000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408D1EF7-B587-49BF-9558-62A4BE940E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template</properties:Template>
  <properties:Pages>4</properties:Pages>
  <properties:Words>1018</properties:Words>
  <properties:Characters>5806</properties:Characters>
  <properties:Lines>48</properties:Lines>
  <properties:Paragraphs>13</properties:Paragraphs>
  <properties:TotalTime>100</properties:TotalTime>
  <properties:ScaleCrop>false</properties:ScaleCrop>
  <properties:TitlesOfParts>
    <vt:vector size="3" baseType="lpstr">
      <vt:lpstr/>
      <vt:lpstr/>
      <vt:lpstr/>
    </vt:vector>
  </properties:TitlesOfParts>
  <properties:LinksUpToDate>false</properties:LinksUpToDate>
  <properties:CharactersWithSpaces>6811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2018-05-07T13:58:00Z</dcterms:created>
  <cp:lastModifiedBy>-</cp:lastModifiedBy>
  <dcterms:modified xmlns:xsi="http://www.w3.org/2001/XMLSchema-instance" xsi:type="dcterms:W3CDTF">2026-06-10T12:06:00Z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TemplateHandler" pid="2" fmtid="{D5CDD505-2E9C-101B-9397-08002B2CF9AE}">
    <vt:lpwstr>ru.esoft.docx.handler.SignTemplateHandler</vt:lpwstr>
  </prop:property>
  <prop:property name="insertBaseData" pid="3" fmtid="{D5CDD505-2E9C-101B-9397-08002B2CF9AE}">
    <vt:lpwstr>false</vt:lpwstr>
  </prop:property>
  <prop:property name="existAutoStamp" pid="4" fmtid="{D5CDD505-2E9C-101B-9397-08002B2CF9AE}">
    <vt:lpwstr>true</vt:lpwstr>
  </prop:property>
</prop:Properties>
</file>